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848" w:rsidRPr="00B433DE" w:rsidRDefault="00113C22" w:rsidP="00F54438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2"/>
          <w:rFonts w:asciiTheme="minorHAnsi" w:hAnsiTheme="minorHAnsi" w:cstheme="minorHAnsi"/>
          <w:color w:val="000000"/>
          <w:sz w:val="32"/>
        </w:rPr>
      </w:pPr>
      <w:r w:rsidRPr="00B433DE">
        <w:rPr>
          <w:rStyle w:val="s2"/>
          <w:rFonts w:asciiTheme="minorHAnsi" w:hAnsiTheme="minorHAnsi" w:cstheme="minorHAnsi"/>
          <w:bCs/>
          <w:color w:val="000000"/>
          <w:sz w:val="32"/>
        </w:rPr>
        <w:t>Международный фестиваль</w:t>
      </w:r>
      <w:r w:rsidR="000B4848" w:rsidRPr="00B433DE">
        <w:rPr>
          <w:rStyle w:val="s2"/>
          <w:rFonts w:asciiTheme="minorHAnsi" w:hAnsiTheme="minorHAnsi" w:cstheme="minorHAnsi"/>
          <w:bCs/>
          <w:color w:val="000000"/>
          <w:sz w:val="32"/>
        </w:rPr>
        <w:t xml:space="preserve"> авторской песни</w:t>
      </w:r>
      <w:r w:rsidR="00012EC3" w:rsidRPr="00B433DE">
        <w:rPr>
          <w:rStyle w:val="s2"/>
          <w:rFonts w:asciiTheme="minorHAnsi" w:hAnsiTheme="minorHAnsi" w:cstheme="minorHAnsi"/>
          <w:bCs/>
          <w:color w:val="000000"/>
          <w:sz w:val="32"/>
        </w:rPr>
        <w:t xml:space="preserve">, туризма и предпринимательства </w:t>
      </w:r>
      <w:r w:rsidR="000B4848" w:rsidRPr="00B433DE">
        <w:rPr>
          <w:rStyle w:val="s2"/>
          <w:rFonts w:asciiTheme="minorHAnsi" w:hAnsiTheme="minorHAnsi" w:cstheme="minorHAnsi"/>
          <w:bCs/>
          <w:color w:val="000000"/>
          <w:sz w:val="32"/>
        </w:rPr>
        <w:t>«</w:t>
      </w:r>
      <w:r w:rsidR="0045761C">
        <w:rPr>
          <w:rStyle w:val="s2"/>
          <w:rFonts w:asciiTheme="minorHAnsi" w:hAnsiTheme="minorHAnsi" w:cstheme="minorHAnsi"/>
          <w:bCs/>
          <w:color w:val="000000"/>
          <w:sz w:val="32"/>
        </w:rPr>
        <w:t>Левый берег Дона</w:t>
      </w:r>
      <w:r w:rsidR="000B4848" w:rsidRPr="00B433DE">
        <w:rPr>
          <w:rStyle w:val="s2"/>
          <w:rFonts w:asciiTheme="minorHAnsi" w:hAnsiTheme="minorHAnsi" w:cstheme="minorHAnsi"/>
          <w:bCs/>
          <w:color w:val="000000"/>
          <w:sz w:val="32"/>
        </w:rPr>
        <w:t>»</w:t>
      </w:r>
    </w:p>
    <w:p w:rsidR="00113C22" w:rsidRPr="00B433DE" w:rsidRDefault="00113C22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113C22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 xml:space="preserve">Учредитель и организатор </w:t>
      </w:r>
      <w:r w:rsidR="00113C22" w:rsidRPr="00B433DE">
        <w:rPr>
          <w:rStyle w:val="s2"/>
          <w:rFonts w:asciiTheme="minorHAnsi" w:hAnsiTheme="minorHAnsi" w:cstheme="minorHAnsi"/>
          <w:b/>
          <w:bCs/>
          <w:color w:val="000000"/>
        </w:rPr>
        <w:t>фестиваля</w:t>
      </w:r>
    </w:p>
    <w:p w:rsidR="00113C22" w:rsidRPr="00B433DE" w:rsidRDefault="00113C22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bCs/>
          <w:color w:val="000000"/>
        </w:rPr>
      </w:pPr>
      <w:r w:rsidRPr="00B433DE">
        <w:rPr>
          <w:rStyle w:val="s2"/>
          <w:rFonts w:asciiTheme="minorHAnsi" w:hAnsiTheme="minorHAnsi" w:cstheme="minorHAnsi"/>
          <w:bCs/>
          <w:color w:val="000000"/>
        </w:rPr>
        <w:t>ИП Бутенко А. А.</w:t>
      </w:r>
    </w:p>
    <w:p w:rsidR="000B4848" w:rsidRPr="00B433DE" w:rsidRDefault="00113C22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 xml:space="preserve">ООО </w:t>
      </w:r>
      <w:r w:rsidR="000B4848" w:rsidRPr="00B433DE">
        <w:rPr>
          <w:rStyle w:val="s1"/>
          <w:rFonts w:asciiTheme="minorHAnsi" w:hAnsiTheme="minorHAnsi" w:cstheme="minorHAnsi"/>
          <w:color w:val="000000"/>
        </w:rPr>
        <w:t>«ФЕЙЕРВЕРК-ДОН»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При поддержке:</w:t>
      </w:r>
    </w:p>
    <w:p w:rsidR="00113C22" w:rsidRPr="00B433DE" w:rsidRDefault="00113C22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Тутовой Ларисы Николаевны-</w:t>
      </w:r>
      <w:r w:rsidR="000B4848" w:rsidRPr="00B433DE">
        <w:rPr>
          <w:rStyle w:val="s1"/>
          <w:rFonts w:asciiTheme="minorHAnsi" w:hAnsiTheme="minorHAnsi" w:cstheme="minorHAnsi"/>
          <w:color w:val="000000"/>
        </w:rPr>
        <w:t>депутата Государственной Д</w:t>
      </w:r>
      <w:r w:rsidRPr="00B433DE">
        <w:rPr>
          <w:rStyle w:val="s1"/>
          <w:rFonts w:asciiTheme="minorHAnsi" w:hAnsiTheme="minorHAnsi" w:cstheme="minorHAnsi"/>
          <w:color w:val="000000"/>
        </w:rPr>
        <w:t>умы ФС РФ,</w:t>
      </w:r>
    </w:p>
    <w:p w:rsidR="000B4848" w:rsidRPr="00B433DE" w:rsidRDefault="00113C22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П</w:t>
      </w:r>
      <w:r w:rsidR="000B4848" w:rsidRPr="00B433DE">
        <w:rPr>
          <w:rStyle w:val="s1"/>
          <w:rFonts w:asciiTheme="minorHAnsi" w:hAnsiTheme="minorHAnsi" w:cstheme="minorHAnsi"/>
          <w:color w:val="000000"/>
        </w:rPr>
        <w:t>родюсе</w:t>
      </w:r>
      <w:r w:rsidRPr="00B433DE">
        <w:rPr>
          <w:rStyle w:val="s1"/>
          <w:rFonts w:asciiTheme="minorHAnsi" w:hAnsiTheme="minorHAnsi" w:cstheme="minorHAnsi"/>
          <w:color w:val="000000"/>
        </w:rPr>
        <w:t>рского центра «Звездный старт»</w:t>
      </w:r>
    </w:p>
    <w:p w:rsidR="00113C22" w:rsidRPr="00B433DE" w:rsidRDefault="00113C22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Fonts w:asciiTheme="minorHAnsi" w:hAnsiTheme="minorHAnsi" w:cstheme="minorHAnsi"/>
          <w:color w:val="000000"/>
        </w:rPr>
        <w:t>Международного мультимедийного холдинга «ЕвроМедиа»</w:t>
      </w:r>
    </w:p>
    <w:p w:rsidR="000B4848" w:rsidRPr="00B433DE" w:rsidRDefault="000B4848" w:rsidP="00F54438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2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ПОЛОЖЕНИЕ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113C22" w:rsidP="00B433DE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rFonts w:asciiTheme="minorHAnsi" w:hAnsiTheme="minorHAnsi" w:cstheme="minorHAnsi"/>
          <w:color w:val="000000"/>
        </w:rPr>
      </w:pPr>
      <w:r w:rsidRPr="00B433DE">
        <w:rPr>
          <w:rStyle w:val="s3"/>
          <w:rFonts w:asciiTheme="minorHAnsi" w:hAnsiTheme="minorHAnsi" w:cstheme="minorHAnsi"/>
          <w:color w:val="000000"/>
        </w:rPr>
        <w:t>Уникальность фестиваля</w:t>
      </w:r>
      <w:r w:rsidR="000B4848" w:rsidRPr="00B433DE">
        <w:rPr>
          <w:rStyle w:val="s3"/>
          <w:rFonts w:asciiTheme="minorHAnsi" w:hAnsiTheme="minorHAnsi" w:cstheme="minorHAnsi"/>
          <w:color w:val="000000"/>
        </w:rPr>
        <w:t xml:space="preserve"> «</w:t>
      </w:r>
      <w:r w:rsidR="0045761C" w:rsidRPr="0045761C">
        <w:rPr>
          <w:rStyle w:val="s3"/>
          <w:rFonts w:asciiTheme="minorHAnsi" w:hAnsiTheme="minorHAnsi" w:cstheme="minorHAnsi"/>
          <w:color w:val="000000"/>
        </w:rPr>
        <w:t>Левый берег Дона</w:t>
      </w:r>
      <w:r w:rsidR="000B4848" w:rsidRPr="00B433DE">
        <w:rPr>
          <w:rStyle w:val="s3"/>
          <w:rFonts w:asciiTheme="minorHAnsi" w:hAnsiTheme="minorHAnsi" w:cstheme="minorHAnsi"/>
          <w:color w:val="000000"/>
        </w:rPr>
        <w:t>»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1.</w:t>
      </w:r>
      <w:r w:rsidR="00B433DE">
        <w:rPr>
          <w:rStyle w:val="s1"/>
          <w:rFonts w:asciiTheme="minorHAnsi" w:hAnsiTheme="minorHAnsi" w:cstheme="minorHAnsi"/>
          <w:color w:val="000000"/>
        </w:rPr>
        <w:t xml:space="preserve"> 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«</w:t>
      </w:r>
      <w:r w:rsidR="0045761C">
        <w:rPr>
          <w:rStyle w:val="s1"/>
          <w:rFonts w:asciiTheme="minorHAnsi" w:hAnsiTheme="minorHAnsi" w:cstheme="minorHAnsi"/>
          <w:color w:val="000000"/>
        </w:rPr>
        <w:t>Левый берег Дона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» собирает представителей более 150 национальностей и народностей, демонстрируя культурное богатство и разнообразие. Фестиваль станет платформой для укрепления межнациональных связей.</w:t>
      </w:r>
    </w:p>
    <w:p w:rsidR="00012EC3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2.</w:t>
      </w:r>
      <w:r w:rsidR="00B433DE">
        <w:rPr>
          <w:rStyle w:val="s1"/>
          <w:rFonts w:asciiTheme="minorHAnsi" w:hAnsiTheme="minorHAnsi" w:cstheme="minorHAnsi"/>
          <w:color w:val="000000"/>
        </w:rPr>
        <w:t xml:space="preserve"> 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Уникальная возможность для талантливых людей проявить себя и получить поддержку. Мы открываем двери для новых звезд, предоставляя им шанс заявить о себе на всю страну.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3</w:t>
      </w:r>
      <w:r w:rsidRPr="00B433DE">
        <w:rPr>
          <w:rStyle w:val="s1"/>
          <w:rFonts w:asciiTheme="minorHAnsi" w:hAnsiTheme="minorHAnsi" w:cstheme="minorHAnsi"/>
          <w:color w:val="000000"/>
        </w:rPr>
        <w:t xml:space="preserve">. 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«</w:t>
      </w:r>
      <w:r w:rsidR="0045761C">
        <w:rPr>
          <w:rStyle w:val="s1"/>
          <w:rFonts w:asciiTheme="minorHAnsi" w:hAnsiTheme="minorHAnsi" w:cstheme="minorHAnsi"/>
          <w:color w:val="000000"/>
        </w:rPr>
        <w:t>Левый берег Дона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» объединяет творческих людей и бизнес-сообщество. Это платформа для представления современных инструментов продвижения и создания новых деловых контактов.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4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. Участники фестиваля получат шанс заявить о себе на многомиллионную аудиторию. Это уникальная возможность для признания и продвижения.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5.</w:t>
      </w:r>
      <w:r w:rsidR="00B433DE">
        <w:rPr>
          <w:rStyle w:val="s1"/>
          <w:rFonts w:asciiTheme="minorHAnsi" w:hAnsiTheme="minorHAnsi" w:cstheme="minorHAnsi"/>
          <w:color w:val="000000"/>
        </w:rPr>
        <w:t xml:space="preserve"> 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Фестиваль будет транслироваться на телевидении и интернет-площадках, обеспечивая максимальный охват и привлекая внимание широкой аудитории. «</w:t>
      </w:r>
      <w:r w:rsidR="0045761C">
        <w:rPr>
          <w:rStyle w:val="s1"/>
          <w:rFonts w:asciiTheme="minorHAnsi" w:hAnsiTheme="minorHAnsi" w:cstheme="minorHAnsi"/>
          <w:color w:val="000000"/>
        </w:rPr>
        <w:t>Левый берег Дона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» способствует развитию событийного туризма в Ростове-на-Дону</w:t>
      </w:r>
      <w:r w:rsidRPr="00B433DE">
        <w:rPr>
          <w:rStyle w:val="s1"/>
          <w:rFonts w:asciiTheme="minorHAnsi" w:hAnsiTheme="minorHAnsi" w:cstheme="minorHAnsi"/>
          <w:color w:val="000000"/>
        </w:rPr>
        <w:t>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8C71B0" w:rsidP="008C71B0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asciiTheme="minorHAnsi" w:hAnsiTheme="minorHAnsi" w:cstheme="minorHAnsi"/>
          <w:color w:val="000000"/>
        </w:rPr>
      </w:pPr>
      <w:r>
        <w:rPr>
          <w:rStyle w:val="s4"/>
          <w:rFonts w:asciiTheme="minorHAnsi" w:hAnsiTheme="minorHAnsi" w:cstheme="minorHAnsi"/>
          <w:b/>
          <w:bCs/>
          <w:color w:val="000000"/>
        </w:rPr>
        <w:t xml:space="preserve">1. </w:t>
      </w:r>
      <w:r w:rsidR="000B4848" w:rsidRPr="00B433DE">
        <w:rPr>
          <w:rStyle w:val="s4"/>
          <w:rFonts w:asciiTheme="minorHAnsi" w:hAnsiTheme="minorHAnsi" w:cstheme="minorHAnsi"/>
          <w:b/>
          <w:bCs/>
          <w:color w:val="000000"/>
        </w:rPr>
        <w:t>Общие положения</w:t>
      </w:r>
      <w:r w:rsidR="000B4848" w:rsidRPr="00B433DE">
        <w:rPr>
          <w:rStyle w:val="s1"/>
          <w:rFonts w:asciiTheme="minorHAnsi" w:hAnsiTheme="minorHAnsi" w:cstheme="minorHAnsi"/>
          <w:color w:val="000000"/>
        </w:rPr>
        <w:t>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ind w:left="3948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1.1</w:t>
      </w:r>
      <w:r w:rsidRPr="00B433DE">
        <w:rPr>
          <w:rStyle w:val="s1"/>
          <w:rFonts w:asciiTheme="minorHAnsi" w:hAnsiTheme="minorHAnsi" w:cstheme="minorHAnsi"/>
          <w:color w:val="000000"/>
        </w:rPr>
        <w:t>. Организат</w:t>
      </w:r>
      <w:r w:rsidR="00113C22" w:rsidRPr="00B433DE">
        <w:rPr>
          <w:rStyle w:val="s1"/>
          <w:rFonts w:asciiTheme="minorHAnsi" w:hAnsiTheme="minorHAnsi" w:cstheme="minorHAnsi"/>
          <w:color w:val="000000"/>
        </w:rPr>
        <w:t xml:space="preserve">ором фестиваля авторской песни </w:t>
      </w:r>
      <w:r w:rsidRPr="00B433DE">
        <w:rPr>
          <w:rStyle w:val="s1"/>
          <w:rFonts w:asciiTheme="minorHAnsi" w:hAnsiTheme="minorHAnsi" w:cstheme="minorHAnsi"/>
          <w:color w:val="000000"/>
        </w:rPr>
        <w:t>«</w:t>
      </w:r>
      <w:r w:rsidR="0045761C">
        <w:rPr>
          <w:rStyle w:val="s1"/>
          <w:rFonts w:asciiTheme="minorHAnsi" w:hAnsiTheme="minorHAnsi" w:cstheme="minorHAnsi"/>
          <w:color w:val="000000"/>
        </w:rPr>
        <w:t>Левый берег Дона</w:t>
      </w:r>
      <w:r w:rsidRPr="00B433DE">
        <w:rPr>
          <w:rStyle w:val="s1"/>
          <w:rFonts w:asciiTheme="minorHAnsi" w:hAnsiTheme="minorHAnsi" w:cstheme="minorHAnsi"/>
          <w:color w:val="000000"/>
        </w:rPr>
        <w:t xml:space="preserve">» (далее – фестиваль) является </w:t>
      </w:r>
      <w:r w:rsidR="00113C22" w:rsidRPr="00B433DE">
        <w:rPr>
          <w:rStyle w:val="s1"/>
          <w:rFonts w:asciiTheme="minorHAnsi" w:hAnsiTheme="minorHAnsi" w:cstheme="minorHAnsi"/>
          <w:color w:val="000000"/>
        </w:rPr>
        <w:t>ИП Бутенко А. А.</w:t>
      </w:r>
      <w:r w:rsidRPr="00B433DE">
        <w:rPr>
          <w:rStyle w:val="s1"/>
          <w:rFonts w:asciiTheme="minorHAnsi" w:hAnsiTheme="minorHAnsi" w:cstheme="minorHAnsi"/>
          <w:color w:val="000000"/>
        </w:rPr>
        <w:t>, ООО «Фейерверк-Дон», при поддержке Ростовского регионального отделения общероссийской общественно-государственной организации «Союз женщин России», депутата Государственной Думы Федерального Собрания Российской Федерации Тутовой Ларисы Николаевны</w:t>
      </w:r>
      <w:r w:rsidR="00B433DE">
        <w:rPr>
          <w:rStyle w:val="s1"/>
          <w:rFonts w:asciiTheme="minorHAnsi" w:hAnsiTheme="minorHAnsi" w:cstheme="minorHAnsi"/>
          <w:color w:val="000000"/>
        </w:rPr>
        <w:t>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1.2.</w:t>
      </w:r>
      <w:r w:rsidRPr="00B433DE">
        <w:rPr>
          <w:rStyle w:val="s1"/>
          <w:rFonts w:asciiTheme="minorHAnsi" w:hAnsiTheme="minorHAnsi" w:cstheme="minorHAnsi"/>
          <w:color w:val="000000"/>
        </w:rPr>
        <w:t> Настоящее положение определяет порядок и регламент проведения Фестиваля.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1.3</w:t>
      </w:r>
      <w:r w:rsidRPr="00B433DE">
        <w:rPr>
          <w:rStyle w:val="s1"/>
          <w:rFonts w:asciiTheme="minorHAnsi" w:hAnsiTheme="minorHAnsi" w:cstheme="minorHAnsi"/>
          <w:color w:val="000000"/>
        </w:rPr>
        <w:t>. Фестиваль проводится в целях: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укрепления и процветания русского мира;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объединение всех народностей и наций, проживающих на территории России, в единое целое посредством культурных ценностей;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lastRenderedPageBreak/>
        <w:t>пропаганды патриотизма, воспитания любви к Родине через лучшие культурные традиции в авторской песне;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раскрытия новых творческих дарований; 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содействия творческому росту авторов и исполнителей; 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приобщения молодежи к поэтическому и песенному творчеству;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организации творческого общения представителей клубов авторской песни, отдельных авторов и исполнителей друг с другом, а также с известными мастерами жанра; 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сохранение памяти о важнейших событиях в истории России, о воинах - защитниках Отечества, участниках СВО;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сохранение и укрепление традиций отечественной патриотической музыки;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выявление и поддержка талантливых участников;</w:t>
      </w:r>
    </w:p>
    <w:p w:rsidR="000B4848" w:rsidRPr="00B433DE" w:rsidRDefault="000B4848" w:rsidP="00B433DE">
      <w:pPr>
        <w:pStyle w:val="p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освещение достижений исполнителей в средствах массовой информации.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1.4</w:t>
      </w:r>
      <w:r w:rsidRPr="00B433DE">
        <w:rPr>
          <w:rStyle w:val="s1"/>
          <w:rFonts w:asciiTheme="minorHAnsi" w:hAnsiTheme="minorHAnsi" w:cstheme="minorHAnsi"/>
          <w:color w:val="000000"/>
        </w:rPr>
        <w:t>. Участники фестиваля присылают на электронный адрес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 xml:space="preserve"> организационного комитета фото</w:t>
      </w:r>
      <w:r w:rsidRPr="00B433DE">
        <w:rPr>
          <w:rStyle w:val="s1"/>
          <w:rFonts w:asciiTheme="minorHAnsi" w:hAnsiTheme="minorHAnsi" w:cstheme="minorHAnsi"/>
          <w:color w:val="000000"/>
        </w:rPr>
        <w:t xml:space="preserve"> и видеоматериалы для представления и отбора участников Фестиваля до срока, указанного в пункте 3.1.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1.5.</w:t>
      </w:r>
      <w:r w:rsidRPr="00B433DE">
        <w:rPr>
          <w:rStyle w:val="s1"/>
          <w:rFonts w:asciiTheme="minorHAnsi" w:hAnsiTheme="minorHAnsi" w:cstheme="minorHAnsi"/>
          <w:color w:val="000000"/>
        </w:rPr>
        <w:t> Руководство подготовкой и проведением фестиваля осуществляет оргкомитет, утвержденный организатором, который определяет место проведения, программу, решает финансовые и хозяйственные вопросы. 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К компетенции оргкомитета относятся: привлечение средств на проведение фестиваля, подбор лиц и организаций, занимающихся разработкой и реализацией программы фестиваля, организация рекламной кампании, контроль и управление на всех этапах фестиваля. 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1.6</w:t>
      </w:r>
      <w:r w:rsidRPr="00B433DE">
        <w:rPr>
          <w:rStyle w:val="s1"/>
          <w:rFonts w:asciiTheme="minorHAnsi" w:hAnsiTheme="minorHAnsi" w:cstheme="minorHAnsi"/>
          <w:color w:val="000000"/>
        </w:rPr>
        <w:t>. Фестиваль является самостоятельным проектом. По решению организатора другие мероприятия фестиваля могут быть составной частью программы его мероприятий, а такж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е проводиться на его площадках</w:t>
      </w:r>
      <w:r w:rsidRPr="00B433DE">
        <w:rPr>
          <w:rStyle w:val="s1"/>
          <w:rFonts w:asciiTheme="minorHAnsi" w:hAnsiTheme="minorHAnsi" w:cstheme="minorHAnsi"/>
          <w:color w:val="000000"/>
        </w:rPr>
        <w:t xml:space="preserve"> с использованием ресурсов фестиваля.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4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1.7.</w:t>
      </w:r>
      <w:r w:rsidR="00B433DE">
        <w:rPr>
          <w:rStyle w:val="s1"/>
          <w:rFonts w:asciiTheme="minorHAnsi" w:hAnsiTheme="minorHAnsi" w:cstheme="minorHAnsi"/>
          <w:color w:val="000000"/>
        </w:rPr>
        <w:t> </w:t>
      </w:r>
      <w:r w:rsidRPr="00B433DE">
        <w:rPr>
          <w:rStyle w:val="s1"/>
          <w:rFonts w:asciiTheme="minorHAnsi" w:hAnsiTheme="minorHAnsi" w:cstheme="minorHAnsi"/>
          <w:color w:val="000000"/>
        </w:rPr>
        <w:t>Участниками фестиваля могут быть отдельные авторы, исполнители, дуэты, ансамбли песни из субъектов Российской Федерации и стран ближнего и дальнего зарубежья.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8C71B0" w:rsidP="008C71B0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rFonts w:asciiTheme="minorHAnsi" w:hAnsiTheme="minorHAnsi" w:cstheme="minorHAnsi"/>
          <w:b/>
          <w:bCs/>
          <w:color w:val="000000"/>
        </w:rPr>
      </w:pPr>
      <w:r>
        <w:rPr>
          <w:rStyle w:val="s4"/>
          <w:rFonts w:asciiTheme="minorHAnsi" w:hAnsiTheme="minorHAnsi" w:cstheme="minorHAnsi"/>
          <w:b/>
          <w:bCs/>
          <w:color w:val="000000"/>
        </w:rPr>
        <w:t xml:space="preserve">2. </w:t>
      </w:r>
      <w:r w:rsidR="000B4848" w:rsidRPr="00B433DE">
        <w:rPr>
          <w:rStyle w:val="s4"/>
          <w:rFonts w:asciiTheme="minorHAnsi" w:hAnsiTheme="minorHAnsi" w:cstheme="minorHAnsi"/>
          <w:b/>
          <w:bCs/>
          <w:color w:val="000000"/>
        </w:rPr>
        <w:t>Сроки и место проведения фестиваля.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ind w:left="3948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 2.1.</w:t>
      </w:r>
      <w:r w:rsidRPr="00B433DE">
        <w:rPr>
          <w:rStyle w:val="s1"/>
          <w:rFonts w:asciiTheme="minorHAnsi" w:hAnsiTheme="minorHAnsi" w:cstheme="minorHAnsi"/>
          <w:color w:val="000000"/>
        </w:rPr>
        <w:t> Фестиваль пройдет 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в октябре 2024 года на территории</w:t>
      </w:r>
      <w:r w:rsidR="002461BE">
        <w:rPr>
          <w:rStyle w:val="s1"/>
          <w:rFonts w:asciiTheme="minorHAnsi" w:hAnsiTheme="minorHAnsi" w:cstheme="minorHAnsi"/>
          <w:color w:val="000000"/>
        </w:rPr>
        <w:t xml:space="preserve"> левого берега Дона</w:t>
      </w:r>
      <w:r w:rsidR="00B433DE">
        <w:rPr>
          <w:rStyle w:val="s1"/>
          <w:rFonts w:asciiTheme="minorHAnsi" w:hAnsiTheme="minorHAnsi" w:cstheme="minorHAnsi"/>
          <w:color w:val="000000"/>
        </w:rPr>
        <w:t>,</w:t>
      </w:r>
      <w:r w:rsidR="00B433DE">
        <w:rPr>
          <w:rStyle w:val="s1"/>
          <w:rFonts w:asciiTheme="minorHAnsi" w:hAnsiTheme="minorHAnsi" w:cstheme="minorHAnsi"/>
          <w:color w:val="000000"/>
        </w:rPr>
        <w:br/>
      </w:r>
      <w:r w:rsidR="00B433DE" w:rsidRPr="00B433DE">
        <w:rPr>
          <w:rStyle w:val="s1"/>
          <w:rFonts w:asciiTheme="minorHAnsi" w:hAnsiTheme="minorHAnsi" w:cstheme="minorHAnsi"/>
          <w:color w:val="000000"/>
        </w:rPr>
        <w:t>г. Ростов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-на-Дону</w:t>
      </w:r>
      <w:r w:rsidRPr="00B433DE">
        <w:rPr>
          <w:rStyle w:val="s1"/>
          <w:rFonts w:asciiTheme="minorHAnsi" w:hAnsiTheme="minorHAnsi" w:cstheme="minorHAnsi"/>
          <w:color w:val="000000"/>
        </w:rPr>
        <w:t>. </w:t>
      </w:r>
    </w:p>
    <w:p w:rsidR="000B4848" w:rsidRPr="00B433DE" w:rsidRDefault="008C71B0" w:rsidP="008C71B0">
      <w:pPr>
        <w:pStyle w:val="p1"/>
        <w:shd w:val="clear" w:color="auto" w:fill="FFFFFF"/>
        <w:spacing w:before="240" w:beforeAutospacing="0" w:after="0" w:afterAutospacing="0" w:line="276" w:lineRule="auto"/>
        <w:jc w:val="center"/>
        <w:rPr>
          <w:rStyle w:val="s4"/>
          <w:rFonts w:asciiTheme="minorHAnsi" w:hAnsiTheme="minorHAnsi" w:cstheme="minorHAnsi"/>
          <w:b/>
          <w:bCs/>
          <w:color w:val="000000"/>
        </w:rPr>
      </w:pPr>
      <w:r>
        <w:rPr>
          <w:rStyle w:val="s4"/>
          <w:rFonts w:asciiTheme="minorHAnsi" w:hAnsiTheme="minorHAnsi" w:cstheme="minorHAnsi"/>
          <w:b/>
          <w:bCs/>
          <w:color w:val="000000"/>
        </w:rPr>
        <w:t xml:space="preserve">3. </w:t>
      </w:r>
      <w:r w:rsidR="000B4848" w:rsidRPr="00B433DE">
        <w:rPr>
          <w:rStyle w:val="s4"/>
          <w:rFonts w:asciiTheme="minorHAnsi" w:hAnsiTheme="minorHAnsi" w:cstheme="minorHAnsi"/>
          <w:b/>
          <w:bCs/>
          <w:color w:val="000000"/>
        </w:rPr>
        <w:t>Условия участия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ind w:left="3948"/>
        <w:rPr>
          <w:rFonts w:asciiTheme="minorHAnsi" w:hAnsiTheme="minorHAnsi" w:cstheme="minorHAnsi"/>
          <w:color w:val="000000"/>
        </w:rPr>
      </w:pPr>
    </w:p>
    <w:p w:rsidR="00012EC3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 3.1</w:t>
      </w:r>
      <w:r w:rsidRPr="00B433DE">
        <w:rPr>
          <w:rStyle w:val="s1"/>
          <w:rFonts w:asciiTheme="minorHAnsi" w:hAnsiTheme="minorHAnsi" w:cstheme="minorHAnsi"/>
          <w:color w:val="000000"/>
        </w:rPr>
        <w:t>. Коллективы и исполни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>тели</w:t>
      </w:r>
      <w:r w:rsidR="00B433DE">
        <w:rPr>
          <w:rStyle w:val="s1"/>
          <w:rFonts w:asciiTheme="minorHAnsi" w:hAnsiTheme="minorHAnsi" w:cstheme="minorHAnsi"/>
          <w:color w:val="000000"/>
        </w:rPr>
        <w:t xml:space="preserve"> оформляют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 xml:space="preserve"> заявку,</w:t>
      </w:r>
      <w:r w:rsidR="00B433DE">
        <w:rPr>
          <w:rStyle w:val="s1"/>
          <w:rFonts w:asciiTheme="minorHAnsi" w:hAnsiTheme="minorHAnsi" w:cstheme="minorHAnsi"/>
          <w:color w:val="000000"/>
        </w:rPr>
        <w:t xml:space="preserve"> присылают</w:t>
      </w:r>
      <w:r w:rsidR="00012EC3" w:rsidRPr="00B433DE">
        <w:rPr>
          <w:rStyle w:val="s1"/>
          <w:rFonts w:asciiTheme="minorHAnsi" w:hAnsiTheme="minorHAnsi" w:cstheme="minorHAnsi"/>
          <w:color w:val="000000"/>
        </w:rPr>
        <w:t xml:space="preserve"> фото и видео</w:t>
      </w:r>
      <w:r w:rsidRPr="00B433DE">
        <w:rPr>
          <w:rStyle w:val="s1"/>
          <w:rFonts w:asciiTheme="minorHAnsi" w:hAnsiTheme="minorHAnsi" w:cstheme="minorHAnsi"/>
          <w:color w:val="000000"/>
        </w:rPr>
        <w:t>материалы, а также контактные данные для представления и отбора участников фестиваля</w:t>
      </w:r>
      <w:r w:rsidR="00B433DE">
        <w:rPr>
          <w:rStyle w:val="s1"/>
          <w:rFonts w:asciiTheme="minorHAnsi" w:hAnsiTheme="minorHAnsi" w:cstheme="minorHAnsi"/>
          <w:color w:val="000000"/>
        </w:rPr>
        <w:t xml:space="preserve"> в личном кабинете участника на официальном сайте продюсерского центра «Звездный старт»</w:t>
      </w:r>
      <w:r w:rsidR="00B433DE" w:rsidRPr="00B433DE">
        <w:rPr>
          <w:rStyle w:val="s1"/>
          <w:rFonts w:asciiTheme="minorHAnsi" w:hAnsiTheme="minorHAnsi" w:cstheme="minorHAnsi"/>
          <w:color w:val="000000"/>
        </w:rPr>
        <w:t xml:space="preserve">: </w:t>
      </w:r>
      <w:r w:rsidR="00B433DE" w:rsidRPr="00B433DE">
        <w:rPr>
          <w:rStyle w:val="s1"/>
          <w:rFonts w:asciiTheme="minorHAnsi" w:hAnsiTheme="minorHAnsi" w:cstheme="minorHAnsi"/>
          <w:b/>
          <w:color w:val="000000"/>
          <w:lang w:val="en-US"/>
        </w:rPr>
        <w:t>stars</w:t>
      </w:r>
      <w:r w:rsidR="00B433DE" w:rsidRPr="00B433DE">
        <w:rPr>
          <w:rStyle w:val="s1"/>
          <w:rFonts w:asciiTheme="minorHAnsi" w:hAnsiTheme="minorHAnsi" w:cstheme="minorHAnsi"/>
          <w:b/>
          <w:color w:val="000000"/>
        </w:rPr>
        <w:t>-</w:t>
      </w:r>
      <w:r w:rsidR="00B433DE" w:rsidRPr="00B433DE">
        <w:rPr>
          <w:rStyle w:val="s1"/>
          <w:rFonts w:asciiTheme="minorHAnsi" w:hAnsiTheme="minorHAnsi" w:cstheme="minorHAnsi"/>
          <w:b/>
          <w:color w:val="000000"/>
          <w:lang w:val="en-US"/>
        </w:rPr>
        <w:t>start</w:t>
      </w:r>
      <w:r w:rsidR="00B433DE" w:rsidRPr="00B433DE">
        <w:rPr>
          <w:rStyle w:val="s1"/>
          <w:rFonts w:asciiTheme="minorHAnsi" w:hAnsiTheme="minorHAnsi" w:cstheme="minorHAnsi"/>
          <w:b/>
          <w:color w:val="000000"/>
        </w:rPr>
        <w:t>.</w:t>
      </w:r>
      <w:r w:rsidR="00B433DE" w:rsidRPr="00B433DE">
        <w:rPr>
          <w:rStyle w:val="s1"/>
          <w:rFonts w:asciiTheme="minorHAnsi" w:hAnsiTheme="minorHAnsi" w:cstheme="minorHAnsi"/>
          <w:b/>
          <w:color w:val="000000"/>
          <w:lang w:val="en-US"/>
        </w:rPr>
        <w:t>ru</w:t>
      </w:r>
    </w:p>
    <w:p w:rsidR="000B4848" w:rsidRPr="00B433DE" w:rsidRDefault="00B433DE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 xml:space="preserve">Далее </w:t>
      </w:r>
      <w:r w:rsidR="000B4848" w:rsidRPr="00B433DE">
        <w:rPr>
          <w:rStyle w:val="s1"/>
          <w:rFonts w:asciiTheme="minorHAnsi" w:hAnsiTheme="minorHAnsi" w:cstheme="minorHAnsi"/>
          <w:color w:val="000000"/>
        </w:rPr>
        <w:t>проходит онлайн-отбор участников по присланному материалу.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Отобранные участники получают подтверждение</w:t>
      </w:r>
      <w:r w:rsidR="00B433DE">
        <w:rPr>
          <w:rStyle w:val="s1"/>
          <w:rFonts w:asciiTheme="minorHAnsi" w:hAnsiTheme="minorHAnsi" w:cstheme="minorHAnsi"/>
          <w:color w:val="000000"/>
        </w:rPr>
        <w:t xml:space="preserve"> по заявке на участие в личном кабинете и по адресу электронной почты.</w:t>
      </w:r>
    </w:p>
    <w:p w:rsidR="000B4848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lastRenderedPageBreak/>
        <w:t>3.2.</w:t>
      </w:r>
      <w:r w:rsidRPr="00B433DE">
        <w:rPr>
          <w:rStyle w:val="s1"/>
          <w:rFonts w:asciiTheme="minorHAnsi" w:hAnsiTheme="minorHAnsi" w:cstheme="minorHAnsi"/>
          <w:color w:val="000000"/>
        </w:rPr>
        <w:t> Участник или коллектив имеют право представить </w:t>
      </w: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1-3 авторских номера</w:t>
      </w:r>
      <w:r w:rsidRPr="00B433DE">
        <w:rPr>
          <w:rStyle w:val="s1"/>
          <w:rFonts w:asciiTheme="minorHAnsi" w:hAnsiTheme="minorHAnsi" w:cstheme="minorHAnsi"/>
          <w:color w:val="000000"/>
        </w:rPr>
        <w:t> с указанием названия композиции, авторов и продолжительности номера.</w:t>
      </w:r>
    </w:p>
    <w:p w:rsidR="008C71B0" w:rsidRPr="00B433DE" w:rsidRDefault="008C71B0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3.3.</w:t>
      </w:r>
      <w:r w:rsidRPr="00B433DE">
        <w:rPr>
          <w:rStyle w:val="s1"/>
          <w:rFonts w:asciiTheme="minorHAnsi" w:hAnsiTheme="minorHAnsi" w:cstheme="minorHAnsi"/>
          <w:color w:val="000000"/>
        </w:rPr>
        <w:t> Участие в фестивале-съемке проводится под качественную фонограмму плюс.</w:t>
      </w:r>
    </w:p>
    <w:p w:rsidR="008C71B0" w:rsidRDefault="008C71B0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b/>
          <w:bCs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3.4.</w:t>
      </w:r>
      <w:r w:rsidRPr="00B433DE">
        <w:rPr>
          <w:rStyle w:val="s1"/>
          <w:rFonts w:asciiTheme="minorHAnsi" w:hAnsiTheme="minorHAnsi" w:cstheme="minorHAnsi"/>
          <w:color w:val="000000"/>
        </w:rPr>
        <w:t> Коллективы и исполнители, прошедшие отбор, приглашаются на фестиваль-съемку при условии оплаты </w:t>
      </w:r>
      <w:r w:rsidRPr="00B433DE">
        <w:rPr>
          <w:rStyle w:val="s2"/>
          <w:rFonts w:asciiTheme="minorHAnsi" w:hAnsiTheme="minorHAnsi" w:cstheme="minorHAnsi"/>
          <w:bCs/>
          <w:color w:val="000000"/>
        </w:rPr>
        <w:t>организационного взноса</w:t>
      </w:r>
      <w:r w:rsidRPr="00B433DE">
        <w:rPr>
          <w:rStyle w:val="s1"/>
          <w:rFonts w:asciiTheme="minorHAnsi" w:hAnsiTheme="minorHAnsi" w:cstheme="minorHAnsi"/>
          <w:color w:val="000000"/>
        </w:rPr>
        <w:t>:</w:t>
      </w:r>
    </w:p>
    <w:p w:rsidR="000B4848" w:rsidRPr="00B433DE" w:rsidRDefault="000B4848" w:rsidP="00F54438">
      <w:pPr>
        <w:pStyle w:val="p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Cs/>
          <w:color w:val="000000"/>
        </w:rPr>
        <w:t>участие + видеосъемка (видеоклип) (1 номер) –</w:t>
      </w:r>
      <w:r w:rsidRPr="00B433DE">
        <w:rPr>
          <w:rStyle w:val="s1"/>
          <w:rFonts w:asciiTheme="minorHAnsi" w:hAnsiTheme="minorHAnsi" w:cstheme="minorHAnsi"/>
          <w:color w:val="000000"/>
        </w:rPr>
        <w:t> </w:t>
      </w:r>
      <w:r w:rsidRPr="00B433DE">
        <w:rPr>
          <w:rStyle w:val="s2"/>
          <w:rFonts w:asciiTheme="minorHAnsi" w:hAnsiTheme="minorHAnsi" w:cstheme="minorHAnsi"/>
          <w:bCs/>
          <w:color w:val="000000"/>
        </w:rPr>
        <w:t>30</w:t>
      </w:r>
      <w:r w:rsidR="008C71B0">
        <w:rPr>
          <w:rStyle w:val="s2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bCs/>
          <w:color w:val="000000"/>
        </w:rPr>
        <w:t>000 р.</w:t>
      </w:r>
    </w:p>
    <w:p w:rsidR="000B4848" w:rsidRPr="00B433DE" w:rsidRDefault="000B4848" w:rsidP="00F54438">
      <w:pPr>
        <w:pStyle w:val="p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Cs/>
          <w:color w:val="000000"/>
        </w:rPr>
        <w:t>участие + видеосъемка (видеоклип) + интервью на красной дорожке со СМИ (1 номер) –</w:t>
      </w:r>
      <w:r w:rsidRPr="00B433DE">
        <w:rPr>
          <w:rStyle w:val="s1"/>
          <w:rFonts w:asciiTheme="minorHAnsi" w:hAnsiTheme="minorHAnsi" w:cstheme="minorHAnsi"/>
          <w:color w:val="000000"/>
        </w:rPr>
        <w:t> </w:t>
      </w:r>
      <w:r w:rsidRPr="00B433DE">
        <w:rPr>
          <w:rStyle w:val="s2"/>
          <w:rFonts w:asciiTheme="minorHAnsi" w:hAnsiTheme="minorHAnsi" w:cstheme="minorHAnsi"/>
          <w:bCs/>
          <w:color w:val="000000"/>
        </w:rPr>
        <w:t>70</w:t>
      </w:r>
      <w:r w:rsidR="00B433DE">
        <w:rPr>
          <w:rStyle w:val="s2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bCs/>
          <w:color w:val="000000"/>
        </w:rPr>
        <w:t>000</w:t>
      </w:r>
      <w:r w:rsidRPr="00B433DE">
        <w:rPr>
          <w:rStyle w:val="s1"/>
          <w:rFonts w:asciiTheme="minorHAnsi" w:hAnsiTheme="minorHAnsi" w:cstheme="minorHAnsi"/>
          <w:color w:val="000000"/>
        </w:rPr>
        <w:t> р.</w:t>
      </w:r>
    </w:p>
    <w:p w:rsidR="000B4848" w:rsidRPr="00B433DE" w:rsidRDefault="000B4848" w:rsidP="00F54438">
      <w:pPr>
        <w:pStyle w:val="p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s1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Cs/>
          <w:color w:val="000000"/>
        </w:rPr>
        <w:t>участие + видеосъемка + интервью на красной дорожке со СМИ + премия (1 номер) –</w:t>
      </w:r>
      <w:r w:rsidRPr="00B433DE">
        <w:rPr>
          <w:rStyle w:val="s1"/>
          <w:rFonts w:asciiTheme="minorHAnsi" w:hAnsiTheme="minorHAnsi" w:cstheme="minorHAnsi"/>
          <w:color w:val="000000"/>
        </w:rPr>
        <w:t> </w:t>
      </w:r>
      <w:r w:rsidRPr="00B433DE">
        <w:rPr>
          <w:rStyle w:val="s2"/>
          <w:rFonts w:asciiTheme="minorHAnsi" w:hAnsiTheme="minorHAnsi" w:cstheme="minorHAnsi"/>
          <w:bCs/>
          <w:color w:val="000000"/>
        </w:rPr>
        <w:t>100</w:t>
      </w:r>
      <w:r w:rsidR="00B433DE">
        <w:rPr>
          <w:rStyle w:val="s2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bCs/>
          <w:color w:val="000000"/>
        </w:rPr>
        <w:t>000 р</w:t>
      </w:r>
      <w:r w:rsidRPr="00B433DE">
        <w:rPr>
          <w:rStyle w:val="s1"/>
          <w:rFonts w:asciiTheme="minorHAnsi" w:hAnsiTheme="minorHAnsi" w:cstheme="minorHAnsi"/>
          <w:color w:val="000000"/>
        </w:rPr>
        <w:t>.</w:t>
      </w:r>
    </w:p>
    <w:p w:rsidR="00F54438" w:rsidRDefault="00F54438" w:rsidP="00F54438">
      <w:pPr>
        <w:pStyle w:val="p1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s1"/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color w:val="000000"/>
        </w:rPr>
        <w:t>Участие в галла-концерте обговаривается индивидуально.</w:t>
      </w:r>
    </w:p>
    <w:p w:rsidR="008C71B0" w:rsidRPr="00B433DE" w:rsidRDefault="008C71B0" w:rsidP="008C71B0">
      <w:pPr>
        <w:pStyle w:val="p1"/>
        <w:shd w:val="clear" w:color="auto" w:fill="FFFFFF"/>
        <w:spacing w:before="0" w:beforeAutospacing="0" w:after="0" w:afterAutospacing="0" w:line="276" w:lineRule="auto"/>
        <w:ind w:left="284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3.5.</w:t>
      </w:r>
      <w:r w:rsidR="00F54438" w:rsidRPr="00B433DE">
        <w:rPr>
          <w:rStyle w:val="s2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4"/>
          <w:rFonts w:asciiTheme="minorHAnsi" w:hAnsiTheme="minorHAnsi" w:cstheme="minorHAnsi"/>
          <w:b/>
          <w:bCs/>
          <w:color w:val="000000"/>
        </w:rPr>
        <w:t>Реквизиты организатора фестиваля-конкурса для проведения оплаты:</w:t>
      </w:r>
    </w:p>
    <w:p w:rsidR="000B4848" w:rsidRPr="00B433DE" w:rsidRDefault="00F54438" w:rsidP="00F54438">
      <w:pPr>
        <w:pStyle w:val="p1"/>
        <w:shd w:val="clear" w:color="auto" w:fill="FFFFFF"/>
        <w:spacing w:before="0" w:before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Fonts w:asciiTheme="minorHAnsi" w:hAnsiTheme="minorHAnsi" w:cstheme="minorHAnsi"/>
          <w:color w:val="000000"/>
        </w:rPr>
        <w:t>ИП Бутенко А. А.</w:t>
      </w:r>
      <w:r w:rsidRPr="00B433DE">
        <w:rPr>
          <w:rFonts w:asciiTheme="minorHAnsi" w:hAnsiTheme="minorHAnsi" w:cstheme="minorHAnsi"/>
          <w:color w:val="000000"/>
        </w:rPr>
        <w:br/>
        <w:t xml:space="preserve">Юридический адрес: 346885, Россия, Ростовская область, г. Батайск, </w:t>
      </w:r>
      <w:proofErr w:type="spellStart"/>
      <w:r w:rsidRPr="00B433DE">
        <w:rPr>
          <w:rFonts w:asciiTheme="minorHAnsi" w:hAnsiTheme="minorHAnsi" w:cstheme="minorHAnsi"/>
          <w:color w:val="000000"/>
        </w:rPr>
        <w:t>мкр</w:t>
      </w:r>
      <w:proofErr w:type="spellEnd"/>
      <w:r w:rsidRPr="00B433DE">
        <w:rPr>
          <w:rFonts w:asciiTheme="minorHAnsi" w:hAnsiTheme="minorHAnsi" w:cstheme="minorHAnsi"/>
          <w:color w:val="000000"/>
        </w:rPr>
        <w:t xml:space="preserve"> Северный массив, д. 15</w:t>
      </w:r>
      <w:r w:rsidRPr="00B433DE">
        <w:rPr>
          <w:rFonts w:asciiTheme="minorHAnsi" w:hAnsiTheme="minorHAnsi" w:cstheme="minorHAnsi"/>
          <w:color w:val="000000"/>
        </w:rPr>
        <w:br/>
        <w:t>ИНН: 613703462367</w:t>
      </w:r>
      <w:r w:rsidRPr="00B433DE">
        <w:rPr>
          <w:rFonts w:asciiTheme="minorHAnsi" w:hAnsiTheme="minorHAnsi" w:cstheme="minorHAnsi"/>
          <w:color w:val="000000"/>
        </w:rPr>
        <w:br/>
        <w:t>ОГРН/ОГРНИП: 323619600234580</w:t>
      </w:r>
      <w:r w:rsidRPr="00B433DE">
        <w:rPr>
          <w:rFonts w:asciiTheme="minorHAnsi" w:hAnsiTheme="minorHAnsi" w:cstheme="minorHAnsi"/>
          <w:color w:val="000000"/>
        </w:rPr>
        <w:br/>
        <w:t>Расчетный счет: 40802810700005500073</w:t>
      </w:r>
      <w:r w:rsidRPr="00B433DE">
        <w:rPr>
          <w:rFonts w:asciiTheme="minorHAnsi" w:hAnsiTheme="minorHAnsi" w:cstheme="minorHAnsi"/>
          <w:color w:val="000000"/>
        </w:rPr>
        <w:br/>
        <w:t>Банк: АО "Тинькофф Банк"</w:t>
      </w:r>
      <w:r w:rsidRPr="00B433DE">
        <w:rPr>
          <w:rFonts w:asciiTheme="minorHAnsi" w:hAnsiTheme="minorHAnsi" w:cstheme="minorHAnsi"/>
          <w:color w:val="000000"/>
        </w:rPr>
        <w:br/>
        <w:t>ИНН банка: 7710140679</w:t>
      </w:r>
      <w:r w:rsidRPr="00B433DE">
        <w:rPr>
          <w:rFonts w:asciiTheme="minorHAnsi" w:hAnsiTheme="minorHAnsi" w:cstheme="minorHAnsi"/>
          <w:color w:val="000000"/>
        </w:rPr>
        <w:br/>
        <w:t>БИК банка: 044525974</w:t>
      </w:r>
      <w:r w:rsidRPr="00B433DE">
        <w:rPr>
          <w:rFonts w:asciiTheme="minorHAnsi" w:hAnsiTheme="minorHAnsi" w:cstheme="minorHAnsi"/>
          <w:color w:val="000000"/>
        </w:rPr>
        <w:br/>
        <w:t>Корреспондентский счет банка: 30101810145250000974</w:t>
      </w:r>
      <w:r w:rsidRPr="00B433DE">
        <w:rPr>
          <w:rFonts w:asciiTheme="minorHAnsi" w:hAnsiTheme="minorHAnsi" w:cstheme="minorHAnsi"/>
          <w:color w:val="000000"/>
        </w:rPr>
        <w:br/>
        <w:t>Юридический адрес банка: Москва, 127287, ул. Хуторская 2-я, д. 38А, стр. 26</w:t>
      </w:r>
    </w:p>
    <w:p w:rsidR="000B4848" w:rsidRPr="008C71B0" w:rsidRDefault="008C71B0" w:rsidP="008C71B0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rFonts w:asciiTheme="minorHAnsi" w:hAnsiTheme="minorHAnsi" w:cstheme="minorHAnsi"/>
          <w:b/>
          <w:bCs/>
          <w:color w:val="000000"/>
        </w:rPr>
      </w:pPr>
      <w:r>
        <w:rPr>
          <w:rStyle w:val="s4"/>
          <w:rFonts w:asciiTheme="minorHAnsi" w:hAnsiTheme="minorHAnsi" w:cstheme="minorHAnsi"/>
          <w:b/>
          <w:bCs/>
          <w:color w:val="000000"/>
        </w:rPr>
        <w:t xml:space="preserve">4. </w:t>
      </w:r>
      <w:r w:rsidR="000B4848" w:rsidRPr="008C71B0">
        <w:rPr>
          <w:rStyle w:val="s4"/>
          <w:rFonts w:asciiTheme="minorHAnsi" w:hAnsiTheme="minorHAnsi" w:cstheme="minorHAnsi"/>
          <w:b/>
          <w:bCs/>
          <w:color w:val="000000"/>
        </w:rPr>
        <w:t>Авторские и другие права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ind w:left="3948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4.1.</w:t>
      </w:r>
      <w:r w:rsidRPr="00B433DE">
        <w:rPr>
          <w:rStyle w:val="s1"/>
          <w:rFonts w:asciiTheme="minorHAnsi" w:hAnsiTheme="minorHAnsi" w:cstheme="minorHAnsi"/>
          <w:color w:val="000000"/>
        </w:rPr>
        <w:t> Фото и видео (телевизионные) съемки мероприятий фестиваля имеют право осуществлять телекомпании и частные лица, аккредитованные организатором. Порядок и форма аккредитации устанавливается организатором. 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4.2.</w:t>
      </w:r>
      <w:r w:rsidRPr="00B433DE">
        <w:rPr>
          <w:rStyle w:val="s1"/>
          <w:rFonts w:asciiTheme="minorHAnsi" w:hAnsiTheme="minorHAnsi" w:cstheme="minorHAnsi"/>
          <w:color w:val="000000"/>
        </w:rPr>
        <w:t> Видео и фотоматериалы, идеи проведения конкурсов, атрибутика и логотипы фестиваля являются собственностью организатора. Их использование другими лицами в любых целях возможно только при письменном разрешении организатора.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4.3</w:t>
      </w:r>
      <w:r w:rsidRPr="00B433DE">
        <w:rPr>
          <w:rStyle w:val="s1"/>
          <w:rFonts w:asciiTheme="minorHAnsi" w:hAnsiTheme="minorHAnsi" w:cstheme="minorHAnsi"/>
          <w:color w:val="000000"/>
        </w:rPr>
        <w:t>. Участники предоставляют оргкомитету права на использование фото и видеоматериалов их выступлений, включая крупные планы конкурсантов, в целях размещения на официальном сайте фестиваля, в официальных аккаунтах фестиваля, в социальных сетях, создание видеороликов, использования в любой рекламе и маркетинговых материалах. 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4.4</w:t>
      </w:r>
      <w:r w:rsidRPr="00B433DE">
        <w:rPr>
          <w:rStyle w:val="s1"/>
          <w:rFonts w:asciiTheme="minorHAnsi" w:hAnsiTheme="minorHAnsi" w:cstheme="minorHAnsi"/>
          <w:color w:val="000000"/>
        </w:rPr>
        <w:t xml:space="preserve">. Конкурсанты гарантируют соблюдение авторских и смежных прав на исполняемые во время их выступлений музыкальные произведения. Ни при каких обстоятельствах </w:t>
      </w:r>
      <w:r w:rsidRPr="00B433DE">
        <w:rPr>
          <w:rStyle w:val="s1"/>
          <w:rFonts w:asciiTheme="minorHAnsi" w:hAnsiTheme="minorHAnsi" w:cstheme="minorHAnsi"/>
          <w:color w:val="000000"/>
        </w:rPr>
        <w:lastRenderedPageBreak/>
        <w:t>учредитель и организатор не несут ответственности за любой ущерб, причиненный использованием конкурсантами объектов авторских и смежных прав. 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7A2030" w:rsidP="00F54438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4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4"/>
          <w:rFonts w:asciiTheme="minorHAnsi" w:hAnsiTheme="minorHAnsi" w:cstheme="minorHAnsi"/>
          <w:b/>
          <w:bCs/>
          <w:color w:val="000000"/>
        </w:rPr>
        <w:t xml:space="preserve">5. </w:t>
      </w:r>
      <w:r w:rsidR="000B4848" w:rsidRPr="00B433DE">
        <w:rPr>
          <w:rStyle w:val="s4"/>
          <w:rFonts w:asciiTheme="minorHAnsi" w:hAnsiTheme="minorHAnsi" w:cstheme="minorHAnsi"/>
          <w:b/>
          <w:bCs/>
          <w:color w:val="000000"/>
        </w:rPr>
        <w:t>Финансирование работ по подготовке и проведению фестиваля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ind w:left="3948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5.1</w:t>
      </w:r>
      <w:r w:rsidRPr="00B433DE">
        <w:rPr>
          <w:rStyle w:val="s1"/>
          <w:rFonts w:asciiTheme="minorHAnsi" w:hAnsiTheme="minorHAnsi" w:cstheme="minorHAnsi"/>
          <w:color w:val="000000"/>
        </w:rPr>
        <w:t>. Расходы по организации и проведению фестиваля осуществляются организатором за счёт привлеченных средств и благотворительных взносов. К расходам, подлежащим финансированию, относятся исключительно затраты, связанные с подготовкой, организацией и проведением мероприятий фестиваля: оплата труда приглашенных работников (режиссеры, фото, видео операторы и др.) материально-техническое обеспечение, административные расходы, расходы на проведение рекламной кампании, аренду зала и другие аналогичные расходы. 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5.2</w:t>
      </w:r>
      <w:r w:rsidRPr="00B433DE">
        <w:rPr>
          <w:rStyle w:val="s1"/>
          <w:rFonts w:asciiTheme="minorHAnsi" w:hAnsiTheme="minorHAnsi" w:cstheme="minorHAnsi"/>
          <w:color w:val="000000"/>
        </w:rPr>
        <w:t>. Транспортные расходы по проезду до места проведения фестиваля и обратно, расходы на питание и проживание участников осуществляются за счет собственных или привлеченных средств направляющей стороны и/или непосредственно конкурсантами, за исключением случаев, оформленных отдельным решением оргкомитета. 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5.3.</w:t>
      </w:r>
      <w:r w:rsidRPr="00B433DE">
        <w:rPr>
          <w:rStyle w:val="s1"/>
          <w:rFonts w:asciiTheme="minorHAnsi" w:hAnsiTheme="minorHAnsi" w:cstheme="minorHAnsi"/>
          <w:color w:val="000000"/>
        </w:rPr>
        <w:t> По решению оргкомитета организатор предоставляет дополнительные пл</w:t>
      </w:r>
      <w:r w:rsidR="00F54438" w:rsidRPr="00B433DE">
        <w:rPr>
          <w:rStyle w:val="s1"/>
          <w:rFonts w:asciiTheme="minorHAnsi" w:hAnsiTheme="minorHAnsi" w:cstheme="minorHAnsi"/>
          <w:color w:val="000000"/>
        </w:rPr>
        <w:t>атные услуги</w:t>
      </w:r>
      <w:r w:rsidRPr="00B433DE">
        <w:rPr>
          <w:rStyle w:val="s1"/>
          <w:rFonts w:asciiTheme="minorHAnsi" w:hAnsiTheme="minorHAnsi" w:cstheme="minorHAnsi"/>
          <w:color w:val="000000"/>
        </w:rPr>
        <w:t>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5.4</w:t>
      </w:r>
      <w:r w:rsidRPr="00B433DE">
        <w:rPr>
          <w:rStyle w:val="s1"/>
          <w:rFonts w:asciiTheme="minorHAnsi" w:hAnsiTheme="minorHAnsi" w:cstheme="minorHAnsi"/>
          <w:color w:val="000000"/>
        </w:rPr>
        <w:t>. Участникам фестиваля предоставляется право участия в гала-концерте, подготовленному оргкомитетом.</w:t>
      </w:r>
    </w:p>
    <w:p w:rsidR="007A2030" w:rsidRPr="00B433DE" w:rsidRDefault="007A2030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2"/>
          <w:rFonts w:asciiTheme="minorHAnsi" w:hAnsiTheme="minorHAnsi" w:cstheme="minorHAnsi"/>
          <w:b/>
          <w:bCs/>
          <w:color w:val="000000"/>
        </w:rPr>
        <w:t>Дополнительная информация:</w:t>
      </w:r>
    </w:p>
    <w:p w:rsidR="007A2030" w:rsidRPr="0045761C" w:rsidRDefault="007A2030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F54438" w:rsidRDefault="008C71B0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>Официальный сайт продюсерского центра «Звездный старт»</w:t>
      </w:r>
    </w:p>
    <w:p w:rsidR="008C71B0" w:rsidRPr="0045761C" w:rsidRDefault="00FE3FE7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hyperlink r:id="rId5" w:history="1">
        <w:r w:rsidR="008C71B0" w:rsidRPr="00441A0E">
          <w:rPr>
            <w:rStyle w:val="a4"/>
            <w:rFonts w:asciiTheme="minorHAnsi" w:hAnsiTheme="minorHAnsi" w:cstheme="minorHAnsi"/>
            <w:lang w:val="en-US"/>
          </w:rPr>
          <w:t>https</w:t>
        </w:r>
        <w:r w:rsidR="008C71B0" w:rsidRPr="0045761C">
          <w:rPr>
            <w:rStyle w:val="a4"/>
            <w:rFonts w:asciiTheme="minorHAnsi" w:hAnsiTheme="minorHAnsi" w:cstheme="minorHAnsi"/>
          </w:rPr>
          <w:t>://</w:t>
        </w:r>
        <w:r w:rsidR="008C71B0" w:rsidRPr="00441A0E">
          <w:rPr>
            <w:rStyle w:val="a4"/>
            <w:rFonts w:asciiTheme="minorHAnsi" w:hAnsiTheme="minorHAnsi" w:cstheme="minorHAnsi"/>
            <w:lang w:val="en-US"/>
          </w:rPr>
          <w:t>stars</w:t>
        </w:r>
        <w:r w:rsidR="008C71B0" w:rsidRPr="0045761C">
          <w:rPr>
            <w:rStyle w:val="a4"/>
            <w:rFonts w:asciiTheme="minorHAnsi" w:hAnsiTheme="minorHAnsi" w:cstheme="minorHAnsi"/>
          </w:rPr>
          <w:t>-</w:t>
        </w:r>
        <w:r w:rsidR="008C71B0" w:rsidRPr="00441A0E">
          <w:rPr>
            <w:rStyle w:val="a4"/>
            <w:rFonts w:asciiTheme="minorHAnsi" w:hAnsiTheme="minorHAnsi" w:cstheme="minorHAnsi"/>
            <w:lang w:val="en-US"/>
          </w:rPr>
          <w:t>start</w:t>
        </w:r>
        <w:r w:rsidR="008C71B0" w:rsidRPr="0045761C">
          <w:rPr>
            <w:rStyle w:val="a4"/>
            <w:rFonts w:asciiTheme="minorHAnsi" w:hAnsiTheme="minorHAnsi" w:cstheme="minorHAnsi"/>
          </w:rPr>
          <w:t>.</w:t>
        </w:r>
        <w:r w:rsidR="008C71B0" w:rsidRPr="00441A0E">
          <w:rPr>
            <w:rStyle w:val="a4"/>
            <w:rFonts w:asciiTheme="minorHAnsi" w:hAnsiTheme="minorHAnsi" w:cstheme="minorHAnsi"/>
            <w:lang w:val="en-US"/>
          </w:rPr>
          <w:t>ru</w:t>
        </w:r>
      </w:hyperlink>
    </w:p>
    <w:p w:rsidR="008C71B0" w:rsidRPr="0045761C" w:rsidRDefault="008C71B0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</w:p>
    <w:p w:rsidR="008C71B0" w:rsidRDefault="008C71B0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</w:p>
    <w:p w:rsidR="008C71B0" w:rsidRPr="00B433DE" w:rsidRDefault="008C71B0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  <w:sectPr w:rsidR="008C71B0" w:rsidRPr="00B433DE" w:rsidSect="00D16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jc w:val="right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lastRenderedPageBreak/>
        <w:t>Приложение № 1</w:t>
      </w:r>
    </w:p>
    <w:p w:rsidR="007A2030" w:rsidRPr="00B433DE" w:rsidRDefault="007A2030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A2030" w:rsidRPr="00B433DE" w:rsidRDefault="00F54438" w:rsidP="008E5294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Международный фестиваль авторской песни</w:t>
      </w:r>
      <w:r w:rsidR="008E5294">
        <w:rPr>
          <w:rStyle w:val="s1"/>
          <w:rFonts w:asciiTheme="minorHAnsi" w:hAnsiTheme="minorHAnsi" w:cstheme="minorHAnsi"/>
          <w:b/>
          <w:bCs/>
          <w:color w:val="000000"/>
        </w:rPr>
        <w:t>, туризма и предпринимательства</w:t>
      </w:r>
      <w:r w:rsidR="008E5294">
        <w:rPr>
          <w:rStyle w:val="s1"/>
          <w:rFonts w:asciiTheme="minorHAnsi" w:hAnsiTheme="minorHAnsi" w:cstheme="minorHAnsi"/>
          <w:b/>
          <w:bCs/>
          <w:color w:val="000000"/>
        </w:rPr>
        <w:br/>
      </w: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«</w:t>
      </w:r>
      <w:r w:rsidR="0045761C">
        <w:rPr>
          <w:rStyle w:val="s1"/>
          <w:rFonts w:asciiTheme="minorHAnsi" w:hAnsiTheme="minorHAnsi" w:cstheme="minorHAnsi"/>
          <w:b/>
          <w:bCs/>
          <w:color w:val="000000"/>
        </w:rPr>
        <w:t>Левый берег Дона</w:t>
      </w: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»</w:t>
      </w:r>
    </w:p>
    <w:p w:rsidR="00F54438" w:rsidRPr="00B433DE" w:rsidRDefault="00F5443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F54438" w:rsidP="00F54438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1. </w:t>
      </w:r>
      <w:r w:rsidR="000B4848" w:rsidRPr="00B433DE">
        <w:rPr>
          <w:rStyle w:val="s1"/>
          <w:rFonts w:asciiTheme="minorHAnsi" w:hAnsiTheme="minorHAnsi" w:cstheme="minorHAnsi"/>
          <w:b/>
          <w:bCs/>
          <w:color w:val="000000"/>
        </w:rPr>
        <w:t>Положение</w:t>
      </w:r>
    </w:p>
    <w:p w:rsidR="007A2030" w:rsidRPr="00B433DE" w:rsidRDefault="007A2030" w:rsidP="00F54438">
      <w:pPr>
        <w:pStyle w:val="p1"/>
        <w:shd w:val="clear" w:color="auto" w:fill="FFFFFF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Сроки проведения –</w:t>
      </w:r>
      <w:r w:rsidR="00F54438" w:rsidRPr="00B433DE">
        <w:rPr>
          <w:rStyle w:val="s1"/>
          <w:rFonts w:asciiTheme="minorHAnsi" w:hAnsiTheme="minorHAnsi" w:cstheme="minorHAnsi"/>
          <w:bCs/>
          <w:color w:val="000000"/>
        </w:rPr>
        <w:t xml:space="preserve"> октябрь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2024 </w:t>
      </w:r>
    </w:p>
    <w:p w:rsidR="00F5443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bCs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 xml:space="preserve">Место </w:t>
      </w:r>
      <w:r w:rsidR="00F54438" w:rsidRPr="00B433DE">
        <w:rPr>
          <w:rStyle w:val="s1"/>
          <w:rFonts w:asciiTheme="minorHAnsi" w:hAnsiTheme="minorHAnsi" w:cstheme="minorHAnsi"/>
          <w:bCs/>
          <w:color w:val="000000"/>
        </w:rPr>
        <w:t>проведения конкурса - г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.</w:t>
      </w:r>
      <w:r w:rsidR="002461B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="00F54438" w:rsidRPr="00B433DE">
        <w:rPr>
          <w:rStyle w:val="s1"/>
          <w:rFonts w:asciiTheme="minorHAnsi" w:hAnsiTheme="minorHAnsi" w:cstheme="minorHAnsi"/>
          <w:bCs/>
          <w:color w:val="000000"/>
        </w:rPr>
        <w:t>Ростов-на-Дону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 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Настоящее Положение определяет условия организации и проведения творческих конкурсов для дошкольников, школьников, молодежи, взрослых, творческих коллективов (далее Конкурс).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Конкурсанты и их руководители принимают участие в конкурсе на добровольной основе.</w:t>
      </w:r>
    </w:p>
    <w:p w:rsidR="00F54438" w:rsidRPr="00B433DE" w:rsidRDefault="00F5443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Организатор</w:t>
      </w:r>
    </w:p>
    <w:p w:rsidR="000B4848" w:rsidRPr="00B433DE" w:rsidRDefault="00F54438" w:rsidP="00F54438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ИП Бутенко А. А.</w:t>
      </w:r>
    </w:p>
    <w:p w:rsidR="000B4848" w:rsidRPr="00B433DE" w:rsidRDefault="000B4848" w:rsidP="00F54438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ООО «Фейерверк-Дон»</w:t>
      </w:r>
    </w:p>
    <w:p w:rsidR="000B4848" w:rsidRPr="00B433DE" w:rsidRDefault="00F052D9" w:rsidP="00F54438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Продюсерский</w:t>
      </w:r>
      <w:r w:rsidR="00F54438" w:rsidRPr="00B433DE">
        <w:rPr>
          <w:rStyle w:val="s2"/>
          <w:rFonts w:asciiTheme="minorHAnsi" w:hAnsiTheme="minorHAnsi" w:cstheme="minorHAnsi"/>
          <w:color w:val="000000"/>
        </w:rPr>
        <w:t xml:space="preserve"> центр «Звездный старт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>»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При поддержке</w:t>
      </w: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Тутовой Ларисы Николаевны – депу</w:t>
      </w:r>
      <w:r w:rsidR="00F052D9" w:rsidRPr="00B433DE">
        <w:rPr>
          <w:rStyle w:val="s2"/>
          <w:rFonts w:asciiTheme="minorHAnsi" w:hAnsiTheme="minorHAnsi" w:cstheme="minorHAnsi"/>
          <w:color w:val="000000"/>
        </w:rPr>
        <w:t>тата Государственной Думы ФС РФ</w:t>
      </w:r>
      <w:r w:rsidRPr="00B433DE">
        <w:rPr>
          <w:rStyle w:val="s2"/>
          <w:rFonts w:asciiTheme="minorHAnsi" w:hAnsiTheme="minorHAnsi" w:cstheme="minorHAnsi"/>
          <w:color w:val="000000"/>
        </w:rPr>
        <w:t>,</w:t>
      </w:r>
    </w:p>
    <w:p w:rsidR="000B4848" w:rsidRPr="00B433DE" w:rsidRDefault="00F052D9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продюсерского центра «Звездный старт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 xml:space="preserve">» - продвижение талантов, брендов и </w:t>
      </w:r>
      <w:r w:rsidRPr="00B433DE">
        <w:rPr>
          <w:rStyle w:val="s2"/>
          <w:rFonts w:asciiTheme="minorHAnsi" w:hAnsiTheme="minorHAnsi" w:cstheme="minorHAnsi"/>
          <w:color w:val="000000"/>
        </w:rPr>
        <w:t>медиа-проектов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F052D9" w:rsidRPr="00B433DE" w:rsidRDefault="00F052D9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7A2030" w:rsidRPr="00B433DE" w:rsidRDefault="00F052D9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bCs/>
          <w:color w:val="000000"/>
        </w:rPr>
      </w:pPr>
      <w:r w:rsidRPr="00B433DE">
        <w:rPr>
          <w:rStyle w:val="s3"/>
          <w:rFonts w:asciiTheme="minorHAnsi" w:hAnsiTheme="minorHAnsi" w:cstheme="minorHAnsi"/>
          <w:b/>
          <w:bCs/>
          <w:color w:val="000000"/>
        </w:rPr>
        <w:t>Уникальность конкурса</w:t>
      </w:r>
      <w:r w:rsidRPr="00B433DE">
        <w:rPr>
          <w:rFonts w:asciiTheme="minorHAnsi" w:hAnsiTheme="minorHAnsi" w:cstheme="minorHAnsi"/>
          <w:color w:val="000000"/>
        </w:rPr>
        <w:br/>
      </w:r>
      <w:r w:rsidRPr="00B433DE">
        <w:rPr>
          <w:rStyle w:val="s1"/>
          <w:rFonts w:asciiTheme="minorHAnsi" w:hAnsiTheme="minorHAnsi" w:cstheme="minorHAnsi"/>
          <w:bCs/>
          <w:color w:val="000000"/>
        </w:rPr>
        <w:t>Современное оборудование: Возможность выступления на сцене, оснащенной современным оборудованием, соответствующим высочайшим мировым стандартам.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br/>
        <w:t>Телевизионная съемка: Профессиональная видеосъемка в формате фильма о фестивале с вашим участием. Размещение видеоматериалов на всех интернет-ресурсах продюсерского центра «Звездный старт» с охватом аудитории более миллиона человек.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br/>
        <w:t>Взаимодействие с профессионалами: Личное общение с приглашенными звездами и профессиональными членами жюри.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br/>
        <w:t>Призы и признание: Призы, подарки, дипломы и премии участникам, преподавателям и руководителям коллективов.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br/>
        <w:t>Многомиллионная аудитория: Уникальный шанс заявить о себе на многомиллионную аудиторию.</w:t>
      </w:r>
    </w:p>
    <w:p w:rsidR="00F052D9" w:rsidRPr="00B433DE" w:rsidRDefault="00F052D9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3"/>
          <w:rFonts w:asciiTheme="minorHAnsi" w:hAnsiTheme="minorHAnsi" w:cstheme="minorHAnsi"/>
          <w:b/>
          <w:bCs/>
          <w:color w:val="000000"/>
        </w:rPr>
        <w:t>2. Цели и задачи</w:t>
      </w:r>
    </w:p>
    <w:p w:rsidR="007A2030" w:rsidRPr="00B433DE" w:rsidRDefault="007A2030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2.1.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Конкурс имеет гуманитарную направленность и призван способствовать формированию активной гражданской позиции у детей и молодежи через патриотическое воспитание и творчество, укреплению дружбы народов и межнационального согласия.</w:t>
      </w:r>
    </w:p>
    <w:p w:rsidR="00F052D9" w:rsidRPr="00B433DE" w:rsidRDefault="00F052D9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2.2.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Задачи конкурса:</w:t>
      </w:r>
    </w:p>
    <w:p w:rsidR="000B4848" w:rsidRPr="00B433DE" w:rsidRDefault="000B4848" w:rsidP="00F052D9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популяризация культуры, идей гуманизма, патриотизма и преемственности поколений путем всестороннего творческого развития личности;</w:t>
      </w:r>
    </w:p>
    <w:p w:rsidR="000B4848" w:rsidRPr="00B433DE" w:rsidRDefault="000B4848" w:rsidP="00F052D9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единение, сохранение и развитие национальных культур, формирование атмосферы уважения к историческому наследию и культурным ценностям разных стран мира в творческом процессе;</w:t>
      </w:r>
    </w:p>
    <w:p w:rsidR="000B4848" w:rsidRPr="00B433DE" w:rsidRDefault="000B4848" w:rsidP="00F052D9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повышение профессионального мастерства и квалификации руководителей творческих коллективов;</w:t>
      </w:r>
    </w:p>
    <w:p w:rsidR="000B4848" w:rsidRPr="00B433DE" w:rsidRDefault="000B4848" w:rsidP="00F052D9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обмен опытом и творческими достижениями представителей различных школ и национальных традиций;</w:t>
      </w:r>
    </w:p>
    <w:p w:rsidR="000B4848" w:rsidRPr="00B433DE" w:rsidRDefault="000B4848" w:rsidP="00F052D9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создание среды и условий для творческого общения, установление творческих контактов и развитие дружеских отношений между коллективами и руководителями;</w:t>
      </w:r>
    </w:p>
    <w:p w:rsidR="000B4848" w:rsidRPr="00B433DE" w:rsidRDefault="000B4848" w:rsidP="00F052D9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воспитание и повышение художественного вкуса и приобщение молодых исполнителей к лучшим образцам культуры и искусства;</w:t>
      </w:r>
    </w:p>
    <w:p w:rsidR="000B4848" w:rsidRPr="00B433DE" w:rsidRDefault="000B4848" w:rsidP="00F052D9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выявление талантливой одарённой молодежи и содействие ее творческому росту;</w:t>
      </w:r>
    </w:p>
    <w:p w:rsidR="000B4848" w:rsidRPr="00B433DE" w:rsidRDefault="000B4848" w:rsidP="00F052D9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стимулирование и развитие детского, молодежного и взрослого творчества.</w:t>
      </w:r>
    </w:p>
    <w:p w:rsidR="000B4848" w:rsidRPr="00B433DE" w:rsidRDefault="000B4848" w:rsidP="00F052D9">
      <w:pPr>
        <w:pStyle w:val="p2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освещение достижений исполнителей в средствах в средствах массовой информации.</w:t>
      </w:r>
    </w:p>
    <w:p w:rsidR="00F052D9" w:rsidRPr="00B433DE" w:rsidRDefault="00F052D9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3. Участники конкурса.</w:t>
      </w:r>
    </w:p>
    <w:p w:rsidR="007A2030" w:rsidRPr="00B433DE" w:rsidRDefault="007A2030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3.1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F052D9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К участию в конкурсе приглашаются творческие коллективы и солисты различных жанров и направлений: хореография, вокал, ансамбли, хоры, авторы-исполнители, занимающиеся на базе детских школ искусств, детских музыкальных школ, досуговых центров, домов культуры, дворцов детского и юношеского творчества, учащиеся средне-специальных, высших музыкальных и художественных учебных заведений, секций, общеобразовательных школ, клубов, творческих центров и объединений и других учреждений, а также все желающие, руководители и участники коллективов, отдельные участники художественной самодеятельности, студенты учебных заведений и другие заинтересованные лица из России и всех стран мира.</w:t>
      </w:r>
    </w:p>
    <w:p w:rsidR="007A2030" w:rsidRPr="00B433DE" w:rsidRDefault="007A2030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F052D9" w:rsidP="00F052D9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3"/>
          <w:rFonts w:asciiTheme="minorHAnsi" w:hAnsiTheme="minorHAnsi" w:cstheme="minorHAnsi"/>
          <w:b/>
          <w:bCs/>
          <w:color w:val="000000"/>
        </w:rPr>
        <w:t xml:space="preserve">4. </w:t>
      </w:r>
      <w:r w:rsidR="000B4848" w:rsidRPr="00B433DE">
        <w:rPr>
          <w:rStyle w:val="s3"/>
          <w:rFonts w:asciiTheme="minorHAnsi" w:hAnsiTheme="minorHAnsi" w:cstheme="minorHAnsi"/>
          <w:b/>
          <w:bCs/>
          <w:color w:val="000000"/>
        </w:rPr>
        <w:t>Общие положения конкурса.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4.1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F052D9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Подготовку и проведение конкурса осуществляет Оргкомитет.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Организаторы конкурса не несут ответственности за использование конкурсантами произведений во время выступлений в конкурсе. Все имущественные претензии, в том числе авторов и обладателей, смежных прав, могут быть адресованы только участнику конкурса.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4.2.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Участники присылают заявку на участие (отдельно по каждой номинации), заполненную по форме и список коллектива в электронном виде на электронный адрес оргкомитета. Общее число участников фестиваля-конкурса не ограниченно.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4.3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F052D9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Каждый коллектив, отдельный исполнитель имеет право участвовать в двух и более номинациях.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lastRenderedPageBreak/>
        <w:t>4.4.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Подготовку и проведение конкурса осуществляет оргкомитет. Порядок выступления определяется оргкомитетом заранее, выступления проводятся как блоками, так и отдельными номерами. Оргкомитет оставляет за собой право вносить изменения в регламент конкурса.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4.5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F052D9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Оргкомитет имеет право использовать и распространять (без выплаты гонорара участникам и гостям конкурса) аудио и видеозаписи, печатную и иного рода продукцию, произведенную во время проведения мероприятий конкурса и по его итогам.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4.5.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Вопросы, не освещенные настоящим Положением, вправе решать оргкомитет.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4.6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F052D9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Руководители/родители участников конкурса при подаче заявки автоматически подтверждают согласие со всеми пунктами данного Положения.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4.7.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Оргкомитет вправе дисквалифицировать участника, творческий коллектив, руководителя за грубое нарушение Правил внутреннего распорядка конкурса, нарушение дисциплины и неэтичное поведение в отношении Оргкомитета, членов жюри и других участников конкурса.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4.8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F052D9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В случае неявки участника на конкурс по причине, не зависящей от организаторов, организационный взнос не возвращается.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4.9.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Фото и видеоматериалы коллективов и отдельных исполнителей, подавших заявку на участие фестивале, не рецензируются и не возвращаются.</w:t>
      </w:r>
    </w:p>
    <w:p w:rsidR="000B4848" w:rsidRPr="00B433DE" w:rsidRDefault="000B4848" w:rsidP="00F052D9">
      <w:pPr>
        <w:pStyle w:val="p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3"/>
          <w:rFonts w:asciiTheme="minorHAnsi" w:hAnsiTheme="minorHAnsi" w:cstheme="minorHAnsi"/>
          <w:b/>
          <w:bCs/>
          <w:color w:val="000000"/>
        </w:rPr>
        <w:t xml:space="preserve">5. </w:t>
      </w:r>
      <w:r w:rsidR="000B4848" w:rsidRPr="00B433DE">
        <w:rPr>
          <w:rStyle w:val="s3"/>
          <w:rFonts w:asciiTheme="minorHAnsi" w:hAnsiTheme="minorHAnsi" w:cstheme="minorHAnsi"/>
          <w:b/>
          <w:bCs/>
          <w:color w:val="000000"/>
        </w:rPr>
        <w:t>Технические условия (обязательные для всех номинаций)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5.1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F052D9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Всё дополнительное техническое и музыкальное оборудование (технический райдер) должно быть указано в заявке на участие и обязательно заранее согласовано с оргкомитетом.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5.2.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При необходимости использования звукозаписей, руководители (педагоги) привозят с собой фонограммы на USB-носителе (флешке), с высоким качеством звука, подписанные следующим образом: название трека, авторы произведения, коллектив или ФИО солиста и город (</w:t>
      </w:r>
      <w:proofErr w:type="gramStart"/>
      <w:r w:rsidRPr="00B433DE">
        <w:rPr>
          <w:rStyle w:val="s2"/>
          <w:rFonts w:asciiTheme="minorHAnsi" w:hAnsiTheme="minorHAnsi" w:cstheme="minorHAnsi"/>
          <w:color w:val="000000"/>
        </w:rPr>
        <w:t>например</w:t>
      </w:r>
      <w:proofErr w:type="gramEnd"/>
      <w:r w:rsidRPr="00B433DE">
        <w:rPr>
          <w:rStyle w:val="s2"/>
          <w:rFonts w:asciiTheme="minorHAnsi" w:hAnsiTheme="minorHAnsi" w:cstheme="minorHAnsi"/>
          <w:color w:val="000000"/>
        </w:rPr>
        <w:t xml:space="preserve">: «Русский танец», </w:t>
      </w:r>
      <w:proofErr w:type="spellStart"/>
      <w:r w:rsidRPr="00B433DE">
        <w:rPr>
          <w:rStyle w:val="s2"/>
          <w:rFonts w:asciiTheme="minorHAnsi" w:hAnsiTheme="minorHAnsi" w:cstheme="minorHAnsi"/>
          <w:color w:val="000000"/>
        </w:rPr>
        <w:t>анс</w:t>
      </w:r>
      <w:proofErr w:type="spellEnd"/>
      <w:r w:rsidRPr="00B433DE">
        <w:rPr>
          <w:rStyle w:val="s2"/>
          <w:rFonts w:asciiTheme="minorHAnsi" w:hAnsiTheme="minorHAnsi" w:cstheme="minorHAnsi"/>
          <w:color w:val="000000"/>
        </w:rPr>
        <w:t xml:space="preserve">. Калинка, г. </w:t>
      </w:r>
      <w:r w:rsidR="00302AFD" w:rsidRPr="00B433DE">
        <w:rPr>
          <w:rStyle w:val="s2"/>
          <w:rFonts w:asciiTheme="minorHAnsi" w:hAnsiTheme="minorHAnsi" w:cstheme="minorHAnsi"/>
          <w:color w:val="000000"/>
        </w:rPr>
        <w:t>Ростов-на-Дону</w:t>
      </w:r>
      <w:r w:rsidRPr="00B433DE">
        <w:rPr>
          <w:rStyle w:val="s2"/>
          <w:rFonts w:asciiTheme="minorHAnsi" w:hAnsiTheme="minorHAnsi" w:cstheme="minorHAnsi"/>
          <w:color w:val="000000"/>
        </w:rPr>
        <w:t>). А также, по требованию оргкомитета, заблаговременно высылают по электронной почте.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5.3.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На USB-носителе не должно быть других файлов, кроме конкурсной программы. Категорически запрещается использовать фонограммы низкого технического уровня, в таком случае номер снимается с конкурса.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5.4.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Изменения репертуара принимаются не позднее, чем за 14 дней до начала фестиваля-конкурса, путём письменного уведомления оргкомитета. Обязательно проверять получение информации оргкомитетом!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5.5.</w:t>
      </w:r>
      <w:r w:rsidR="00F052D9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Время репетиции на сцене ограничено, проводится только техническая репетиция (проба сцены "по точкам", микрофонов и т.д.).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5.6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302AFD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Репетиции и выступления проходят строго согласно расписанию предоставленного организаторами фестиваля-конкурса.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5.7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302AFD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Микрофоны, используемые во время конкурсных прослушиваний, отстроены для всех участников одинаково (контроль осуществляется специальным представителем Оргкомитета конкурса).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lastRenderedPageBreak/>
        <w:t>5.8.</w:t>
      </w:r>
      <w:r w:rsidR="00302AFD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По правилам безопасности в конкурсных номерах запрещается использовать пожароопасные предметы, в том числе пиротехнику, свечи, факелы, бенгальские огни. А также конфетти, блестки, перья и другой реквизит, быстрая уборка которого затруднена и может создать для дальнейших исполнителей проблемы во время выступления.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5.9.</w:t>
      </w:r>
      <w:r w:rsidR="00302AFD"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Проезд и доставка декораций, реквизита и инструментов осуществляется за счет участников конкурса, либо высылается технический «райдер» и оговаривается отдельно с оргкомитетом.</w:t>
      </w:r>
    </w:p>
    <w:p w:rsidR="000B4848" w:rsidRPr="00B433DE" w:rsidRDefault="000B4848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5.10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302AFD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Вход участников за кулисы производится за 2 номера до выступления.</w:t>
      </w:r>
    </w:p>
    <w:p w:rsidR="007A2030" w:rsidRPr="00B433DE" w:rsidRDefault="007A2030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7A2030" w:rsidP="00302AFD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3"/>
          <w:rFonts w:asciiTheme="minorHAnsi" w:hAnsiTheme="minorHAnsi" w:cstheme="minorHAnsi"/>
          <w:b/>
          <w:bCs/>
          <w:color w:val="000000"/>
        </w:rPr>
        <w:t>6.</w:t>
      </w:r>
      <w:r w:rsidR="00302AFD" w:rsidRPr="00B433DE">
        <w:rPr>
          <w:rStyle w:val="s3"/>
          <w:rFonts w:asciiTheme="minorHAnsi" w:hAnsiTheme="minorHAnsi" w:cstheme="minorHAnsi"/>
          <w:b/>
          <w:bCs/>
          <w:color w:val="000000"/>
        </w:rPr>
        <w:t xml:space="preserve"> Порядок</w:t>
      </w:r>
      <w:r w:rsidR="000B4848" w:rsidRPr="00B433DE">
        <w:rPr>
          <w:rStyle w:val="s3"/>
          <w:rFonts w:asciiTheme="minorHAnsi" w:hAnsiTheme="minorHAnsi" w:cstheme="minorHAnsi"/>
          <w:b/>
          <w:bCs/>
          <w:color w:val="000000"/>
        </w:rPr>
        <w:t xml:space="preserve"> и</w:t>
      </w:r>
      <w:r w:rsidR="00302AFD" w:rsidRPr="00B433DE">
        <w:rPr>
          <w:rStyle w:val="s3"/>
          <w:rFonts w:asciiTheme="minorHAnsi" w:hAnsiTheme="minorHAnsi" w:cstheme="minorHAnsi"/>
          <w:b/>
          <w:bCs/>
          <w:color w:val="000000"/>
        </w:rPr>
        <w:t xml:space="preserve"> сроки проведения</w:t>
      </w:r>
      <w:r w:rsidR="000B4848" w:rsidRPr="00B433DE">
        <w:rPr>
          <w:rStyle w:val="s3"/>
          <w:rFonts w:asciiTheme="minorHAnsi" w:hAnsiTheme="minorHAnsi" w:cstheme="minorHAnsi"/>
          <w:b/>
          <w:bCs/>
          <w:color w:val="000000"/>
        </w:rPr>
        <w:t xml:space="preserve"> конкурса: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302AFD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6.1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302AFD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2"/>
          <w:rFonts w:asciiTheme="minorHAnsi" w:hAnsiTheme="minorHAnsi" w:cstheme="minorHAnsi"/>
          <w:color w:val="000000"/>
        </w:rPr>
        <w:t>Сроки проведения конкурса:</w:t>
      </w:r>
      <w:r w:rsidR="00302AFD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="00302AFD" w:rsidRPr="00B433DE">
        <w:rPr>
          <w:rStyle w:val="s2"/>
          <w:rFonts w:asciiTheme="minorHAnsi" w:hAnsiTheme="minorHAnsi" w:cstheme="minorHAnsi"/>
          <w:b/>
          <w:color w:val="000000"/>
        </w:rPr>
        <w:t>октябрь</w:t>
      </w: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2024 года.</w:t>
      </w:r>
      <w:r w:rsidRPr="00B433DE">
        <w:rPr>
          <w:rFonts w:asciiTheme="minorHAnsi" w:hAnsiTheme="minorHAnsi" w:cstheme="minorHAnsi"/>
          <w:color w:val="000000"/>
        </w:rPr>
        <w:br/>
      </w:r>
      <w:r w:rsidRPr="00B433DE">
        <w:rPr>
          <w:rStyle w:val="s4"/>
          <w:rFonts w:asciiTheme="minorHAnsi" w:hAnsiTheme="minorHAnsi" w:cstheme="minorHAnsi"/>
          <w:color w:val="000000"/>
        </w:rPr>
        <w:t>Заявки</w:t>
      </w:r>
      <w:r w:rsidRPr="00B433DE">
        <w:rPr>
          <w:rStyle w:val="s2"/>
          <w:rFonts w:asciiTheme="minorHAnsi" w:hAnsiTheme="minorHAnsi" w:cstheme="minorHAnsi"/>
          <w:color w:val="000000"/>
        </w:rPr>
        <w:t> с конкурсным материалом и квитанцию об оплате орга</w:t>
      </w:r>
      <w:r w:rsidR="00302AFD" w:rsidRPr="00B433DE">
        <w:rPr>
          <w:rStyle w:val="s2"/>
          <w:rFonts w:asciiTheme="minorHAnsi" w:hAnsiTheme="minorHAnsi" w:cstheme="minorHAnsi"/>
          <w:color w:val="000000"/>
        </w:rPr>
        <w:t>низационного взноса принимаются</w:t>
      </w:r>
      <w:r w:rsidRPr="00B433DE">
        <w:rPr>
          <w:rStyle w:val="s2"/>
          <w:rFonts w:asciiTheme="minorHAnsi" w:hAnsiTheme="minorHAnsi" w:cstheme="minorHAnsi"/>
          <w:color w:val="000000"/>
        </w:rPr>
        <w:t>. </w:t>
      </w:r>
    </w:p>
    <w:p w:rsidR="00430652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Видеоматериалы с конкурса будут отправлены участникам в течении двух месяцев после конкурса</w:t>
      </w: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.  </w:t>
      </w: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 </w:t>
      </w: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6.2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  <w:r w:rsidR="00302AFD" w:rsidRPr="00B433DE">
        <w:rPr>
          <w:rStyle w:val="s2"/>
          <w:rFonts w:asciiTheme="minorHAnsi" w:hAnsiTheme="minorHAnsi" w:cstheme="minorHAnsi"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Порядок подачи заявки</w:t>
      </w:r>
    </w:p>
    <w:p w:rsidR="000B4848" w:rsidRPr="00B433DE" w:rsidRDefault="00302AFD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 xml:space="preserve">Провести регистрацию, оплату 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 xml:space="preserve">и </w:t>
      </w:r>
      <w:r w:rsidRPr="00B433DE">
        <w:rPr>
          <w:rStyle w:val="s2"/>
          <w:rFonts w:asciiTheme="minorHAnsi" w:hAnsiTheme="minorHAnsi" w:cstheme="minorHAnsi"/>
          <w:color w:val="000000"/>
        </w:rPr>
        <w:t xml:space="preserve">просмотреть 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>положение конкурса</w:t>
      </w:r>
      <w:r w:rsidRPr="00B433DE">
        <w:rPr>
          <w:rStyle w:val="s2"/>
          <w:rFonts w:asciiTheme="minorHAnsi" w:hAnsiTheme="minorHAnsi" w:cstheme="minorHAnsi"/>
          <w:color w:val="000000"/>
        </w:rPr>
        <w:t xml:space="preserve"> можно в личном кабинете на официальном сайте организации </w:t>
      </w:r>
      <w:r w:rsidRPr="00B433DE">
        <w:rPr>
          <w:rStyle w:val="s2"/>
          <w:rFonts w:asciiTheme="minorHAnsi" w:hAnsiTheme="minorHAnsi" w:cstheme="minorHAnsi"/>
          <w:b/>
          <w:color w:val="000000"/>
          <w:lang w:val="en-US"/>
        </w:rPr>
        <w:t>stars</w:t>
      </w:r>
      <w:r w:rsidRPr="00B433DE">
        <w:rPr>
          <w:rStyle w:val="s2"/>
          <w:rFonts w:asciiTheme="minorHAnsi" w:hAnsiTheme="minorHAnsi" w:cstheme="minorHAnsi"/>
          <w:b/>
          <w:color w:val="000000"/>
        </w:rPr>
        <w:t>-</w:t>
      </w:r>
      <w:r w:rsidRPr="00B433DE">
        <w:rPr>
          <w:rStyle w:val="s2"/>
          <w:rFonts w:asciiTheme="minorHAnsi" w:hAnsiTheme="minorHAnsi" w:cstheme="minorHAnsi"/>
          <w:b/>
          <w:color w:val="000000"/>
          <w:lang w:val="en-US"/>
        </w:rPr>
        <w:t>start</w:t>
      </w:r>
      <w:r w:rsidRPr="00B433DE">
        <w:rPr>
          <w:rStyle w:val="s2"/>
          <w:rFonts w:asciiTheme="minorHAnsi" w:hAnsiTheme="minorHAnsi" w:cstheme="minorHAnsi"/>
          <w:b/>
          <w:color w:val="000000"/>
        </w:rPr>
        <w:t>.</w:t>
      </w:r>
      <w:r w:rsidRPr="00B433DE">
        <w:rPr>
          <w:rStyle w:val="s2"/>
          <w:rFonts w:asciiTheme="minorHAnsi" w:hAnsiTheme="minorHAnsi" w:cstheme="minorHAnsi"/>
          <w:b/>
          <w:color w:val="000000"/>
          <w:lang w:val="en-US"/>
        </w:rPr>
        <w:t>ru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 xml:space="preserve">. </w:t>
      </w:r>
      <w:r w:rsidRPr="00B433DE">
        <w:rPr>
          <w:rStyle w:val="s2"/>
          <w:rFonts w:asciiTheme="minorHAnsi" w:hAnsiTheme="minorHAnsi" w:cstheme="minorHAnsi"/>
          <w:color w:val="000000"/>
        </w:rPr>
        <w:t>У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>частник</w:t>
      </w:r>
      <w:r w:rsidR="000C6A07" w:rsidRPr="00B433DE">
        <w:rPr>
          <w:rStyle w:val="s2"/>
          <w:rFonts w:asciiTheme="minorHAnsi" w:hAnsiTheme="minorHAnsi" w:cstheme="minorHAnsi"/>
          <w:color w:val="000000"/>
        </w:rPr>
        <w:t>ам необходимо</w:t>
      </w: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 xml:space="preserve"> </w:t>
      </w:r>
      <w:r w:rsidR="000C6A07" w:rsidRPr="00B433DE">
        <w:rPr>
          <w:rStyle w:val="s1"/>
          <w:rFonts w:asciiTheme="minorHAnsi" w:hAnsiTheme="minorHAnsi" w:cstheme="minorHAnsi"/>
          <w:bCs/>
          <w:color w:val="000000"/>
        </w:rPr>
        <w:t xml:space="preserve">заполнить 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>заявку установленной формы</w:t>
      </w:r>
      <w:r w:rsidRPr="00B433DE">
        <w:rPr>
          <w:rStyle w:val="s2"/>
          <w:rFonts w:asciiTheme="minorHAnsi" w:hAnsiTheme="minorHAnsi" w:cstheme="minorHAnsi"/>
          <w:color w:val="000000"/>
        </w:rPr>
        <w:t>, с ссылкой на аудио или видеоматериалы выступления</w:t>
      </w:r>
      <w:r w:rsidR="000C6A07" w:rsidRPr="00B433DE">
        <w:rPr>
          <w:rStyle w:val="s2"/>
          <w:rFonts w:asciiTheme="minorHAnsi" w:hAnsiTheme="minorHAnsi" w:cstheme="minorHAnsi"/>
          <w:color w:val="000000"/>
        </w:rPr>
        <w:t>, хранящимся на аудио или видео-хостинге (</w:t>
      </w:r>
      <w:r w:rsidR="000C6A07" w:rsidRPr="00B433DE">
        <w:rPr>
          <w:rStyle w:val="s2"/>
          <w:rFonts w:asciiTheme="minorHAnsi" w:hAnsiTheme="minorHAnsi" w:cstheme="minorHAnsi"/>
          <w:color w:val="000000"/>
          <w:lang w:val="en-US"/>
        </w:rPr>
        <w:t>Rutube</w:t>
      </w:r>
      <w:r w:rsidR="000C6A07" w:rsidRPr="00B433DE">
        <w:rPr>
          <w:rStyle w:val="s2"/>
          <w:rFonts w:asciiTheme="minorHAnsi" w:hAnsiTheme="minorHAnsi" w:cstheme="minorHAnsi"/>
          <w:color w:val="000000"/>
        </w:rPr>
        <w:t xml:space="preserve">, </w:t>
      </w:r>
      <w:r w:rsidR="000C6A07" w:rsidRPr="00B433DE">
        <w:rPr>
          <w:rStyle w:val="s2"/>
          <w:rFonts w:asciiTheme="minorHAnsi" w:hAnsiTheme="minorHAnsi" w:cstheme="minorHAnsi"/>
          <w:color w:val="000000"/>
          <w:lang w:val="en-US"/>
        </w:rPr>
        <w:t>VK</w:t>
      </w:r>
      <w:r w:rsidR="000C6A07" w:rsidRPr="00B433DE">
        <w:rPr>
          <w:rStyle w:val="s2"/>
          <w:rFonts w:asciiTheme="minorHAnsi" w:hAnsiTheme="minorHAnsi" w:cstheme="minorHAnsi"/>
          <w:color w:val="000000"/>
        </w:rPr>
        <w:t>)</w:t>
      </w:r>
      <w:r w:rsidRPr="00B433DE">
        <w:rPr>
          <w:rStyle w:val="s2"/>
          <w:rFonts w:asciiTheme="minorHAnsi" w:hAnsiTheme="minorHAnsi" w:cstheme="minorHAnsi"/>
          <w:color w:val="000000"/>
        </w:rPr>
        <w:t xml:space="preserve"> с готовым номером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 xml:space="preserve"> и </w:t>
      </w:r>
      <w:r w:rsidR="000C6A07" w:rsidRPr="00B433DE">
        <w:rPr>
          <w:rStyle w:val="s2"/>
          <w:rFonts w:asciiTheme="minorHAnsi" w:hAnsiTheme="minorHAnsi" w:cstheme="minorHAnsi"/>
          <w:color w:val="000000"/>
        </w:rPr>
        <w:t>прикрепить квитанцию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 xml:space="preserve"> об оплате организационного взноса. Заявки коллективов, солистов, дуэтов, ансамблей подаются раздельно.</w:t>
      </w:r>
    </w:p>
    <w:p w:rsidR="000B4848" w:rsidRPr="00B433DE" w:rsidRDefault="000C6A07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После проверки в личном кабинете будет отображен статус Вашей заявки. Также на электронной почту будут высланы данные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 xml:space="preserve">, </w:t>
      </w:r>
      <w:r w:rsidRPr="00B433DE">
        <w:rPr>
          <w:rStyle w:val="s2"/>
          <w:rFonts w:asciiTheme="minorHAnsi" w:hAnsiTheme="minorHAnsi" w:cstheme="minorHAnsi"/>
          <w:color w:val="000000"/>
        </w:rPr>
        <w:t>о статусе Вашей заявки</w:t>
      </w:r>
      <w:r w:rsidR="000B4848" w:rsidRPr="00B433DE">
        <w:rPr>
          <w:rStyle w:val="s2"/>
          <w:rFonts w:asciiTheme="minorHAnsi" w:hAnsiTheme="minorHAnsi" w:cstheme="minorHAnsi"/>
          <w:color w:val="000000"/>
        </w:rPr>
        <w:t>.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0C6A07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rFonts w:asciiTheme="minorHAnsi" w:hAnsiTheme="minorHAnsi" w:cstheme="minorHAnsi"/>
          <w:bCs/>
          <w:color w:val="000000"/>
        </w:rPr>
      </w:pPr>
      <w:r w:rsidRPr="00B433DE">
        <w:rPr>
          <w:rStyle w:val="s3"/>
          <w:rFonts w:asciiTheme="minorHAnsi" w:hAnsiTheme="minorHAnsi" w:cstheme="minorHAnsi"/>
          <w:bCs/>
          <w:color w:val="000000"/>
        </w:rPr>
        <w:t xml:space="preserve">7. </w:t>
      </w:r>
      <w:r w:rsidR="000C6A07" w:rsidRPr="00B433DE">
        <w:rPr>
          <w:rStyle w:val="s3"/>
          <w:rFonts w:asciiTheme="minorHAnsi" w:hAnsiTheme="minorHAnsi" w:cstheme="minorHAnsi"/>
          <w:bCs/>
          <w:color w:val="000000"/>
        </w:rPr>
        <w:t>Финансовые условия</w:t>
      </w:r>
      <w:r w:rsidRPr="00B433DE">
        <w:rPr>
          <w:rStyle w:val="s3"/>
          <w:rFonts w:asciiTheme="minorHAnsi" w:hAnsiTheme="minorHAnsi" w:cstheme="minorHAnsi"/>
          <w:bCs/>
          <w:color w:val="000000"/>
        </w:rPr>
        <w:t>. Организационный взнос.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430652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соло — 10000 рублей;</w:t>
      </w:r>
    </w:p>
    <w:p w:rsidR="000B4848" w:rsidRPr="00B433DE" w:rsidRDefault="000B4848" w:rsidP="00430652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bookmarkStart w:id="0" w:name="_GoBack"/>
      <w:r w:rsidRPr="00B433DE">
        <w:rPr>
          <w:rStyle w:val="s1"/>
          <w:rFonts w:asciiTheme="minorHAnsi" w:hAnsiTheme="minorHAnsi" w:cstheme="minorHAnsi"/>
          <w:bCs/>
          <w:color w:val="000000"/>
        </w:rPr>
        <w:t>дуэт — 16000 рублей</w:t>
      </w:r>
      <w:bookmarkEnd w:id="0"/>
      <w:r w:rsidRPr="00B433DE">
        <w:rPr>
          <w:rStyle w:val="s1"/>
          <w:rFonts w:asciiTheme="minorHAnsi" w:hAnsiTheme="minorHAnsi" w:cstheme="minorHAnsi"/>
          <w:bCs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от 3 до 7 участников (малая форма) — 6000 рублей с каждого участника коллектива.</w:t>
      </w:r>
    </w:p>
    <w:p w:rsidR="000B4848" w:rsidRPr="00B433DE" w:rsidRDefault="000B4848" w:rsidP="00430652">
      <w:pPr>
        <w:pStyle w:val="p1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от 8 участников и больше – 4000 рублей с каждого участника коллектива.</w:t>
      </w: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Участие в дополнительных номинациях оплачивается на тех же условиях.</w:t>
      </w:r>
    </w:p>
    <w:p w:rsidR="00430652" w:rsidRPr="00B433DE" w:rsidRDefault="00430652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Дополнительно оплачивается видеоролик выступления (по желанию):</w:t>
      </w:r>
    </w:p>
    <w:p w:rsidR="000B4848" w:rsidRPr="00B433DE" w:rsidRDefault="000B4848" w:rsidP="00430652">
      <w:pPr>
        <w:pStyle w:val="p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соло — 15000 рублей;</w:t>
      </w:r>
    </w:p>
    <w:p w:rsidR="000B4848" w:rsidRPr="00B433DE" w:rsidRDefault="000B4848" w:rsidP="00430652">
      <w:pPr>
        <w:pStyle w:val="p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дуэт — 20000 рублей;</w:t>
      </w:r>
    </w:p>
    <w:p w:rsidR="000B4848" w:rsidRPr="00B433DE" w:rsidRDefault="000B4848" w:rsidP="00430652">
      <w:pPr>
        <w:pStyle w:val="p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от 3 до 7 участников (малая форма) — 25000 рублей с коллектива</w:t>
      </w:r>
    </w:p>
    <w:p w:rsidR="000B4848" w:rsidRPr="00B433DE" w:rsidRDefault="000B4848" w:rsidP="00430652">
      <w:pPr>
        <w:pStyle w:val="p1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от 8 участников и больше – 35000 рублей с коллектива</w:t>
      </w: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bCs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Получение видеоролика в течении месяца. Видеосъемка в формате фильма о конкурсе с вашим выступлением.</w:t>
      </w:r>
    </w:p>
    <w:p w:rsidR="00430652" w:rsidRPr="00B433DE" w:rsidRDefault="00430652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430652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lastRenderedPageBreak/>
        <w:t>Реквизиты для оплаты:</w:t>
      </w:r>
    </w:p>
    <w:p w:rsidR="000B4848" w:rsidRPr="00B433DE" w:rsidRDefault="00430652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b/>
          <w:bCs/>
          <w:color w:val="000000"/>
        </w:rPr>
      </w:pPr>
      <w:r w:rsidRPr="00B433DE">
        <w:rPr>
          <w:rFonts w:asciiTheme="minorHAnsi" w:hAnsiTheme="minorHAnsi" w:cstheme="minorHAnsi"/>
          <w:color w:val="000000"/>
        </w:rPr>
        <w:t>ИП Бутенко А. А.</w:t>
      </w:r>
      <w:r w:rsidRPr="00B433DE">
        <w:rPr>
          <w:rFonts w:asciiTheme="minorHAnsi" w:hAnsiTheme="minorHAnsi" w:cstheme="minorHAnsi"/>
          <w:color w:val="000000"/>
        </w:rPr>
        <w:br/>
        <w:t xml:space="preserve">Юридический адрес: 346885, Россия, Ростовская область, г. Батайск, </w:t>
      </w:r>
      <w:proofErr w:type="spellStart"/>
      <w:r w:rsidRPr="00B433DE">
        <w:rPr>
          <w:rFonts w:asciiTheme="minorHAnsi" w:hAnsiTheme="minorHAnsi" w:cstheme="minorHAnsi"/>
          <w:color w:val="000000"/>
        </w:rPr>
        <w:t>мкр</w:t>
      </w:r>
      <w:proofErr w:type="spellEnd"/>
      <w:r w:rsidRPr="00B433DE">
        <w:rPr>
          <w:rFonts w:asciiTheme="minorHAnsi" w:hAnsiTheme="minorHAnsi" w:cstheme="minorHAnsi"/>
          <w:color w:val="000000"/>
        </w:rPr>
        <w:t xml:space="preserve"> Северный массив, д. 15</w:t>
      </w:r>
      <w:r w:rsidRPr="00B433DE">
        <w:rPr>
          <w:rFonts w:asciiTheme="minorHAnsi" w:hAnsiTheme="minorHAnsi" w:cstheme="minorHAnsi"/>
          <w:color w:val="000000"/>
        </w:rPr>
        <w:br/>
        <w:t>ИНН: 613703462367</w:t>
      </w:r>
      <w:r w:rsidRPr="00B433DE">
        <w:rPr>
          <w:rFonts w:asciiTheme="minorHAnsi" w:hAnsiTheme="minorHAnsi" w:cstheme="minorHAnsi"/>
          <w:color w:val="000000"/>
        </w:rPr>
        <w:br/>
        <w:t>ОГРН/ОГРНИП: 323619600234580</w:t>
      </w:r>
      <w:r w:rsidRPr="00B433DE">
        <w:rPr>
          <w:rFonts w:asciiTheme="minorHAnsi" w:hAnsiTheme="minorHAnsi" w:cstheme="minorHAnsi"/>
          <w:color w:val="000000"/>
        </w:rPr>
        <w:br/>
        <w:t>Расчетный счет: 40802810700005500073</w:t>
      </w:r>
      <w:r w:rsidRPr="00B433DE">
        <w:rPr>
          <w:rFonts w:asciiTheme="minorHAnsi" w:hAnsiTheme="minorHAnsi" w:cstheme="minorHAnsi"/>
          <w:color w:val="000000"/>
        </w:rPr>
        <w:br/>
        <w:t>Банк: АО "Тинькофф Банк"</w:t>
      </w:r>
      <w:r w:rsidRPr="00B433DE">
        <w:rPr>
          <w:rFonts w:asciiTheme="minorHAnsi" w:hAnsiTheme="minorHAnsi" w:cstheme="minorHAnsi"/>
          <w:color w:val="000000"/>
        </w:rPr>
        <w:br/>
        <w:t>ИНН банка: 7710140679</w:t>
      </w:r>
      <w:r w:rsidRPr="00B433DE">
        <w:rPr>
          <w:rFonts w:asciiTheme="minorHAnsi" w:hAnsiTheme="minorHAnsi" w:cstheme="minorHAnsi"/>
          <w:color w:val="000000"/>
        </w:rPr>
        <w:br/>
        <w:t>БИК банка: 044525974</w:t>
      </w:r>
      <w:r w:rsidRPr="00B433DE">
        <w:rPr>
          <w:rFonts w:asciiTheme="minorHAnsi" w:hAnsiTheme="minorHAnsi" w:cstheme="minorHAnsi"/>
          <w:color w:val="000000"/>
        </w:rPr>
        <w:br/>
        <w:t>Корреспондентский счет банка: 30101810145250000974</w:t>
      </w:r>
      <w:r w:rsidRPr="00B433DE">
        <w:rPr>
          <w:rFonts w:asciiTheme="minorHAnsi" w:hAnsiTheme="minorHAnsi" w:cstheme="minorHAnsi"/>
          <w:color w:val="000000"/>
        </w:rPr>
        <w:br/>
        <w:t>Юридический адрес банка: Москва, 127287, ул. Хуторская 2-я, д. 38А, стр. 26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8E5294" w:rsidRDefault="000B4848" w:rsidP="008E5294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rFonts w:asciiTheme="minorHAnsi" w:hAnsiTheme="minorHAnsi" w:cstheme="minorHAnsi"/>
          <w:b/>
          <w:bCs/>
          <w:color w:val="000000"/>
        </w:rPr>
      </w:pPr>
      <w:r w:rsidRPr="008E5294">
        <w:rPr>
          <w:rStyle w:val="s3"/>
          <w:rFonts w:asciiTheme="minorHAnsi" w:hAnsiTheme="minorHAnsi" w:cstheme="minorHAnsi"/>
          <w:b/>
          <w:bCs/>
          <w:color w:val="000000"/>
        </w:rPr>
        <w:t>8. Категории участников (для всех номинаций)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8E5294" w:rsidP="00430652">
      <w:pPr>
        <w:pStyle w:val="p2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солисты</w:t>
      </w:r>
      <w:r w:rsidR="000B4848" w:rsidRPr="00B433DE">
        <w:rPr>
          <w:rStyle w:val="s1"/>
          <w:rFonts w:asciiTheme="minorHAnsi" w:hAnsiTheme="minorHAnsi" w:cstheme="minorHAnsi"/>
          <w:bCs/>
          <w:color w:val="000000"/>
        </w:rPr>
        <w:t>;</w:t>
      </w:r>
    </w:p>
    <w:p w:rsidR="000B4848" w:rsidRPr="00B433DE" w:rsidRDefault="000B4848" w:rsidP="00430652">
      <w:pPr>
        <w:pStyle w:val="p2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малые формы/ ансамбли (3-7 человек);</w:t>
      </w:r>
    </w:p>
    <w:p w:rsidR="000B4848" w:rsidRPr="00B433DE" w:rsidRDefault="000B4848" w:rsidP="00430652">
      <w:pPr>
        <w:pStyle w:val="p2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s1"/>
          <w:rFonts w:asciiTheme="minorHAnsi" w:hAnsiTheme="minorHAnsi" w:cstheme="minorHAnsi"/>
          <w:bCs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хоровые коллективы (от 8 человек).</w:t>
      </w:r>
    </w:p>
    <w:p w:rsidR="007A2030" w:rsidRPr="00B433DE" w:rsidRDefault="007A2030" w:rsidP="00F052D9">
      <w:pPr>
        <w:pStyle w:val="p2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430652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1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3"/>
          <w:rFonts w:asciiTheme="minorHAnsi" w:hAnsiTheme="minorHAnsi" w:cstheme="minorHAnsi"/>
          <w:b/>
          <w:bCs/>
          <w:color w:val="000000"/>
        </w:rPr>
        <w:t>9. Возрастные категории</w:t>
      </w: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 (для всех номинаций):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430652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4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–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6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лет;</w:t>
      </w:r>
    </w:p>
    <w:p w:rsidR="000B4848" w:rsidRPr="00B433DE" w:rsidRDefault="000B4848" w:rsidP="00430652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7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-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9 лет;</w:t>
      </w:r>
    </w:p>
    <w:p w:rsidR="000B4848" w:rsidRPr="00B433DE" w:rsidRDefault="000B4848" w:rsidP="00430652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10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-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12 лет;</w:t>
      </w:r>
    </w:p>
    <w:p w:rsidR="000B4848" w:rsidRPr="00B433DE" w:rsidRDefault="000B4848" w:rsidP="00430652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13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-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15 лет;</w:t>
      </w:r>
    </w:p>
    <w:p w:rsidR="000B4848" w:rsidRPr="00B433DE" w:rsidRDefault="000B4848" w:rsidP="00430652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16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-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18 лет;</w:t>
      </w:r>
    </w:p>
    <w:p w:rsidR="000B4848" w:rsidRPr="00B433DE" w:rsidRDefault="000B4848" w:rsidP="00430652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19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-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 xml:space="preserve"> 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25 лет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s1"/>
          <w:rFonts w:asciiTheme="minorHAnsi" w:hAnsiTheme="minorHAnsi" w:cstheme="minorHAnsi"/>
          <w:bCs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25 и старше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430652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3"/>
          <w:rFonts w:asciiTheme="minorHAnsi" w:hAnsiTheme="minorHAnsi" w:cstheme="minorHAnsi"/>
          <w:b/>
          <w:bCs/>
          <w:color w:val="000000"/>
        </w:rPr>
        <w:t>10. Номинации конкурса.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3"/>
          <w:rFonts w:asciiTheme="minorHAnsi" w:hAnsiTheme="minorHAnsi" w:cstheme="minorHAnsi"/>
          <w:bCs/>
          <w:color w:val="000000"/>
        </w:rPr>
        <w:t>Вокальное искусство</w:t>
      </w:r>
      <w:r w:rsidRPr="00B433DE">
        <w:rPr>
          <w:rStyle w:val="s2"/>
          <w:rFonts w:asciiTheme="minorHAnsi" w:hAnsiTheme="minorHAnsi" w:cstheme="minorHAnsi"/>
          <w:color w:val="000000"/>
        </w:rPr>
        <w:t> 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(соло, дуэт, малая форма, ансамбль, хор)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>:</w:t>
      </w:r>
    </w:p>
    <w:p w:rsidR="000B4848" w:rsidRPr="00B433DE" w:rsidRDefault="000B4848" w:rsidP="00430652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эстрадный вокал;</w:t>
      </w:r>
    </w:p>
    <w:p w:rsidR="000B4848" w:rsidRPr="00B433DE" w:rsidRDefault="000B4848" w:rsidP="00430652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народный вокал;</w:t>
      </w:r>
    </w:p>
    <w:p w:rsidR="000B4848" w:rsidRPr="00B433DE" w:rsidRDefault="000B4848" w:rsidP="00430652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джазовый вокал;</w:t>
      </w:r>
    </w:p>
    <w:p w:rsidR="000B4848" w:rsidRPr="00B433DE" w:rsidRDefault="000B4848" w:rsidP="00430652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академический вокал;</w:t>
      </w:r>
    </w:p>
    <w:p w:rsidR="000B4848" w:rsidRPr="00B433DE" w:rsidRDefault="000B4848" w:rsidP="00430652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авторская песня;</w:t>
      </w:r>
    </w:p>
    <w:p w:rsidR="000B4848" w:rsidRPr="00B433DE" w:rsidRDefault="000B4848" w:rsidP="00430652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Отечество моё;</w:t>
      </w:r>
    </w:p>
    <w:p w:rsidR="000B4848" w:rsidRPr="00B433DE" w:rsidRDefault="000B4848" w:rsidP="00430652">
      <w:pPr>
        <w:pStyle w:val="p1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хоровое пение.</w:t>
      </w: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Участники категорий представляют 1 номер продолжительностью не более 4х минут.</w:t>
      </w: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 xml:space="preserve">Запрещается использование фонограмм, в которых </w:t>
      </w:r>
      <w:proofErr w:type="spellStart"/>
      <w:r w:rsidRPr="00B433DE">
        <w:rPr>
          <w:rStyle w:val="s2"/>
          <w:rFonts w:asciiTheme="minorHAnsi" w:hAnsiTheme="minorHAnsi" w:cstheme="minorHAnsi"/>
          <w:color w:val="000000"/>
        </w:rPr>
        <w:t>бэк</w:t>
      </w:r>
      <w:proofErr w:type="spellEnd"/>
      <w:r w:rsidRPr="00B433DE">
        <w:rPr>
          <w:rStyle w:val="s2"/>
          <w:rFonts w:asciiTheme="minorHAnsi" w:hAnsiTheme="minorHAnsi" w:cstheme="minorHAnsi"/>
          <w:color w:val="000000"/>
        </w:rPr>
        <w:t>–вокальные партии дублируют партию солиста.</w:t>
      </w: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lastRenderedPageBreak/>
        <w:t>Запрещается выступление вокалистов под фонограмму «плюс».</w:t>
      </w:r>
    </w:p>
    <w:p w:rsidR="00430652" w:rsidRPr="00B433DE" w:rsidRDefault="00430652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Cs/>
          <w:color w:val="000000"/>
        </w:rPr>
        <w:t>Критерии оценок:</w:t>
      </w:r>
    </w:p>
    <w:p w:rsidR="000B4848" w:rsidRPr="00B433DE" w:rsidRDefault="000B4848" w:rsidP="00430652">
      <w:pPr>
        <w:pStyle w:val="p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уровень владения техникой эстрадного вокала (отсутствие фальши в голосе, чистота исполнения всего произведения, чистота интонации, диапазон голоса);</w:t>
      </w:r>
    </w:p>
    <w:p w:rsidR="000B4848" w:rsidRPr="00B433DE" w:rsidRDefault="000B4848" w:rsidP="00430652">
      <w:pPr>
        <w:pStyle w:val="p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подбор и воплощение художественного образа в исполняемом произведении (артистизм, эстетика костюмов и реквизита);</w:t>
      </w:r>
    </w:p>
    <w:p w:rsidR="000B4848" w:rsidRPr="00B433DE" w:rsidRDefault="000B4848" w:rsidP="00430652">
      <w:pPr>
        <w:pStyle w:val="p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соответствие репертуара исполнительским возможностям и возрасту исполнителя;</w:t>
      </w:r>
    </w:p>
    <w:p w:rsidR="000B4848" w:rsidRPr="00B433DE" w:rsidRDefault="000B4848" w:rsidP="00430652">
      <w:pPr>
        <w:pStyle w:val="p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исполнительская культура (уместное владение приемами эстрадно-вокальной техники, работа с микрофоном);</w:t>
      </w:r>
    </w:p>
    <w:p w:rsidR="000B4848" w:rsidRPr="00B433DE" w:rsidRDefault="000B4848" w:rsidP="00430652">
      <w:pPr>
        <w:pStyle w:val="p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для дуэтов, ансамблей и хоровых коллективов – слаженность, спетость.</w:t>
      </w:r>
    </w:p>
    <w:p w:rsidR="00430652" w:rsidRPr="00B433DE" w:rsidRDefault="00430652" w:rsidP="00430652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3"/>
          <w:rFonts w:asciiTheme="minorHAnsi" w:hAnsiTheme="minorHAnsi" w:cstheme="minorHAnsi"/>
          <w:bCs/>
          <w:color w:val="000000"/>
        </w:rPr>
        <w:t>Хореография </w:t>
      </w:r>
      <w:r w:rsidRPr="00B433DE">
        <w:rPr>
          <w:rStyle w:val="s1"/>
          <w:rFonts w:asciiTheme="minorHAnsi" w:hAnsiTheme="minorHAnsi" w:cstheme="minorHAnsi"/>
          <w:bCs/>
          <w:color w:val="000000"/>
        </w:rPr>
        <w:t>(соло, дуэт, малая форма, ансамбль)</w:t>
      </w:r>
      <w:r w:rsidR="00430652" w:rsidRPr="00B433DE">
        <w:rPr>
          <w:rStyle w:val="s1"/>
          <w:rFonts w:asciiTheme="minorHAnsi" w:hAnsiTheme="minorHAnsi" w:cstheme="minorHAnsi"/>
          <w:bCs/>
          <w:color w:val="000000"/>
        </w:rPr>
        <w:t>: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классический танец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народно-стилизованный танец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народный танец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современный танец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эстрадный танец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детский танец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танцевальное шоу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уличные танцевальные направления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эстрадно-спортивный танец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патриотический танец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бальный танец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;</w:t>
      </w:r>
    </w:p>
    <w:p w:rsidR="000B4848" w:rsidRPr="00B433DE" w:rsidRDefault="000B4848" w:rsidP="00430652">
      <w:pPr>
        <w:pStyle w:val="p1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Style w:val="s2"/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кавказский танец</w:t>
      </w:r>
      <w:r w:rsidR="00430652" w:rsidRPr="00B433DE">
        <w:rPr>
          <w:rStyle w:val="s2"/>
          <w:rFonts w:asciiTheme="minorHAnsi" w:hAnsiTheme="minorHAnsi" w:cstheme="minorHAnsi"/>
          <w:color w:val="000000"/>
        </w:rPr>
        <w:t>.</w:t>
      </w:r>
    </w:p>
    <w:p w:rsidR="00430652" w:rsidRPr="00B433DE" w:rsidRDefault="00430652" w:rsidP="00430652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s3"/>
          <w:rFonts w:asciiTheme="minorHAnsi" w:hAnsiTheme="minorHAnsi" w:cstheme="minorHAnsi"/>
          <w:bCs/>
          <w:color w:val="000000"/>
        </w:rPr>
        <w:t>Критерии оценок:</w:t>
      </w:r>
    </w:p>
    <w:p w:rsidR="000B4848" w:rsidRPr="00B433DE" w:rsidRDefault="000B4848" w:rsidP="00430652">
      <w:pPr>
        <w:pStyle w:val="p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уровень владения техникой (чистота исполнения технических приемов, ритмический рисунок);</w:t>
      </w:r>
    </w:p>
    <w:p w:rsidR="000B4848" w:rsidRPr="00B433DE" w:rsidRDefault="000B4848" w:rsidP="00430652">
      <w:pPr>
        <w:pStyle w:val="p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подбор и воплощение художественного образа в исполняемом произведении (артистизм, синхронность, эстетика костюмов и реквизита);</w:t>
      </w:r>
    </w:p>
    <w:p w:rsidR="000B4848" w:rsidRPr="00B433DE" w:rsidRDefault="000B4848" w:rsidP="00430652">
      <w:pPr>
        <w:pStyle w:val="p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соответствие репертуара возрастным особенностям исполнителей;</w:t>
      </w:r>
    </w:p>
    <w:p w:rsidR="000B4848" w:rsidRPr="00B433DE" w:rsidRDefault="000B4848" w:rsidP="00430652">
      <w:pPr>
        <w:pStyle w:val="p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качество музыкального сопровождения (соответствие музыкальной темы возрасту исполнителей, соответствие постановки и музыки, интеллектуально-духовный уровень текста музыкального сопровождения);</w:t>
      </w:r>
    </w:p>
    <w:p w:rsidR="000B4848" w:rsidRPr="00B433DE" w:rsidRDefault="000B4848" w:rsidP="00430652">
      <w:pPr>
        <w:pStyle w:val="p1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качество постановки (композиционное построение номера, владение сценическим пространством, рисунок).</w:t>
      </w:r>
    </w:p>
    <w:p w:rsidR="000B4848" w:rsidRPr="00B433DE" w:rsidRDefault="000B4848" w:rsidP="00F052D9">
      <w:pPr>
        <w:pStyle w:val="p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7A2030" w:rsidP="00430652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3"/>
          <w:rFonts w:asciiTheme="minorHAnsi" w:hAnsiTheme="minorHAnsi" w:cstheme="minorHAnsi"/>
          <w:b/>
          <w:bCs/>
          <w:color w:val="000000"/>
        </w:rPr>
        <w:t>11</w:t>
      </w:r>
      <w:r w:rsidR="000B4848" w:rsidRPr="00B433DE">
        <w:rPr>
          <w:rStyle w:val="s3"/>
          <w:rFonts w:asciiTheme="minorHAnsi" w:hAnsiTheme="minorHAnsi" w:cstheme="minorHAnsi"/>
          <w:b/>
          <w:bCs/>
          <w:color w:val="000000"/>
        </w:rPr>
        <w:t>. Жюри и критерии оценки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430652">
      <w:pPr>
        <w:pStyle w:val="p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lastRenderedPageBreak/>
        <w:t>Жюри конкурса состоит из известных деятелей культуры, искусства и ведущих педагогов профильных ВУЗов (профессорский состав), профессиональных режиссёров, композиторов, хореографов, вокалистов, искусствоведов России и других стран мира.</w:t>
      </w:r>
    </w:p>
    <w:p w:rsidR="000B4848" w:rsidRPr="00B433DE" w:rsidRDefault="000B4848" w:rsidP="00430652">
      <w:pPr>
        <w:pStyle w:val="p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1"/>
          <w:rFonts w:asciiTheme="minorHAnsi" w:hAnsiTheme="minorHAnsi" w:cstheme="minorHAnsi"/>
          <w:b/>
          <w:bCs/>
          <w:color w:val="000000"/>
        </w:rPr>
        <w:t>На конкурсах применяется не соревновательный, а квалификационный принцип оценки конкурсной программы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</w:p>
    <w:p w:rsidR="000B4848" w:rsidRPr="00B433DE" w:rsidRDefault="000B4848" w:rsidP="00430652">
      <w:pPr>
        <w:pStyle w:val="p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Конкурсная программа оценивается жюри в каждой номинации с учетом возраста исполнителей, указанного в заявках.</w:t>
      </w:r>
    </w:p>
    <w:p w:rsidR="000B4848" w:rsidRPr="00B433DE" w:rsidRDefault="000B4848" w:rsidP="00430652">
      <w:pPr>
        <w:pStyle w:val="p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Профессиональное жюри оценивает выступление путем закрытого голосования, по следующим критериям: исполнительское мастерство; художественная выразительность номера (композиционное, содержательное и музыкальное единство художественного образа); зрелищность (пластика, костюм, культура исполнения); исполнительский задор и оригинальность; артистизм, раскрытие художественного образа, подбор и соответствие репертуара возрастным особенностям исполнителей, оценка зрительного зала.</w:t>
      </w:r>
    </w:p>
    <w:p w:rsidR="000B4848" w:rsidRPr="00B433DE" w:rsidRDefault="000B4848" w:rsidP="00430652">
      <w:pPr>
        <w:pStyle w:val="p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Любое нарушение регламента конкурса влечет за собой потерю баллов при оценке выступления участников.</w:t>
      </w:r>
    </w:p>
    <w:p w:rsidR="000B4848" w:rsidRPr="00B433DE" w:rsidRDefault="000B4848" w:rsidP="00430652">
      <w:pPr>
        <w:pStyle w:val="p2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Оценочные листы членов жюри являются конфиденциальной информацией, не демонстрируются и не выдаются. Решения жюри окончательны и обжалованию не подлежат.</w:t>
      </w:r>
    </w:p>
    <w:p w:rsidR="000B4848" w:rsidRPr="00B433DE" w:rsidRDefault="000B4848" w:rsidP="00F052D9">
      <w:pPr>
        <w:pStyle w:val="p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7A2030" w:rsidP="00430652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Style w:val="s3"/>
          <w:rFonts w:asciiTheme="minorHAnsi" w:hAnsiTheme="minorHAnsi" w:cstheme="minorHAnsi"/>
          <w:b/>
          <w:bCs/>
          <w:color w:val="000000"/>
        </w:rPr>
      </w:pPr>
      <w:r w:rsidRPr="00B433DE">
        <w:rPr>
          <w:rStyle w:val="s3"/>
          <w:rFonts w:asciiTheme="minorHAnsi" w:hAnsiTheme="minorHAnsi" w:cstheme="minorHAnsi"/>
          <w:b/>
          <w:bCs/>
          <w:color w:val="000000"/>
        </w:rPr>
        <w:t>12</w:t>
      </w:r>
      <w:r w:rsidR="000B4848" w:rsidRPr="00B433DE">
        <w:rPr>
          <w:rStyle w:val="s3"/>
          <w:rFonts w:asciiTheme="minorHAnsi" w:hAnsiTheme="minorHAnsi" w:cstheme="minorHAnsi"/>
          <w:b/>
          <w:bCs/>
          <w:color w:val="000000"/>
        </w:rPr>
        <w:t>. Награды конкурсов</w:t>
      </w:r>
    </w:p>
    <w:p w:rsidR="007A2030" w:rsidRPr="00B433DE" w:rsidRDefault="007A2030" w:rsidP="00F052D9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430652">
      <w:pPr>
        <w:pStyle w:val="p2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Итоги конкурса и награждения проводятся с учетом возраста исполнителей и номинаций и предусматривают присуждения звания обладателя Гран-при, лауреатов I, II, III степени и дипломантов I, II, III степени, участников фестиваля, специальные дипломы и другое. Количество призовых дипломов не ограничено и зависит исключительно от уровня представленной конкурсантами программы.</w:t>
      </w:r>
    </w:p>
    <w:p w:rsidR="000B4848" w:rsidRPr="00B433DE" w:rsidRDefault="000B4848" w:rsidP="00430652">
      <w:pPr>
        <w:pStyle w:val="p2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Награждение участников проходит после каждой номинации (вокальное искусство и хореография).</w:t>
      </w:r>
    </w:p>
    <w:p w:rsidR="000B4848" w:rsidRPr="00B433DE" w:rsidRDefault="000B4848" w:rsidP="00430652">
      <w:pPr>
        <w:pStyle w:val="p2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  <w:color w:val="000000"/>
        </w:rPr>
      </w:pPr>
      <w:r w:rsidRPr="00B433DE">
        <w:rPr>
          <w:rStyle w:val="s2"/>
          <w:rFonts w:asciiTheme="minorHAnsi" w:hAnsiTheme="minorHAnsi" w:cstheme="minorHAnsi"/>
          <w:color w:val="000000"/>
        </w:rPr>
        <w:t>Дипломы для педагогов и руководителей коллективов.</w:t>
      </w:r>
    </w:p>
    <w:p w:rsidR="000B4848" w:rsidRPr="00B433DE" w:rsidRDefault="000B4848" w:rsidP="00F052D9">
      <w:pPr>
        <w:pStyle w:val="p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430652">
      <w:pPr>
        <w:pStyle w:val="p1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color w:val="000000"/>
        </w:rPr>
      </w:pPr>
      <w:r w:rsidRPr="00B433DE">
        <w:rPr>
          <w:rStyle w:val="s3"/>
          <w:rFonts w:asciiTheme="minorHAnsi" w:hAnsiTheme="minorHAnsi" w:cstheme="minorHAnsi"/>
          <w:b/>
          <w:bCs/>
          <w:color w:val="000000"/>
        </w:rPr>
        <w:t>Контакты Оргкомитета конкурса</w:t>
      </w:r>
      <w:r w:rsidRPr="00B433DE">
        <w:rPr>
          <w:rStyle w:val="s2"/>
          <w:rFonts w:asciiTheme="minorHAnsi" w:hAnsiTheme="minorHAnsi" w:cstheme="minorHAnsi"/>
          <w:color w:val="000000"/>
        </w:rPr>
        <w:t>.</w:t>
      </w:r>
    </w:p>
    <w:p w:rsidR="000B4848" w:rsidRPr="00B433DE" w:rsidRDefault="000B4848" w:rsidP="00F052D9">
      <w:pPr>
        <w:pStyle w:val="p3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8E5294" w:rsidRDefault="008E5294" w:rsidP="008E5294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r>
        <w:rPr>
          <w:rStyle w:val="s1"/>
          <w:rFonts w:asciiTheme="minorHAnsi" w:hAnsiTheme="minorHAnsi" w:cstheme="minorHAnsi"/>
          <w:color w:val="000000"/>
        </w:rPr>
        <w:t>Официальный сайт продюсерского центра «Звездный старт»</w:t>
      </w:r>
    </w:p>
    <w:p w:rsidR="008E5294" w:rsidRPr="0045761C" w:rsidRDefault="00FE3FE7" w:rsidP="008E5294">
      <w:pPr>
        <w:pStyle w:val="p1"/>
        <w:shd w:val="clear" w:color="auto" w:fill="FFFFFF"/>
        <w:spacing w:before="0" w:beforeAutospacing="0" w:after="0" w:afterAutospacing="0" w:line="276" w:lineRule="auto"/>
        <w:rPr>
          <w:rStyle w:val="s1"/>
          <w:rFonts w:asciiTheme="minorHAnsi" w:hAnsiTheme="minorHAnsi" w:cstheme="minorHAnsi"/>
          <w:color w:val="000000"/>
        </w:rPr>
      </w:pPr>
      <w:hyperlink r:id="rId6" w:history="1">
        <w:r w:rsidR="008E5294" w:rsidRPr="00441A0E">
          <w:rPr>
            <w:rStyle w:val="a4"/>
            <w:rFonts w:asciiTheme="minorHAnsi" w:hAnsiTheme="minorHAnsi" w:cstheme="minorHAnsi"/>
            <w:lang w:val="en-US"/>
          </w:rPr>
          <w:t>https</w:t>
        </w:r>
        <w:r w:rsidR="008E5294" w:rsidRPr="0045761C">
          <w:rPr>
            <w:rStyle w:val="a4"/>
            <w:rFonts w:asciiTheme="minorHAnsi" w:hAnsiTheme="minorHAnsi" w:cstheme="minorHAnsi"/>
          </w:rPr>
          <w:t>://</w:t>
        </w:r>
        <w:r w:rsidR="008E5294" w:rsidRPr="00441A0E">
          <w:rPr>
            <w:rStyle w:val="a4"/>
            <w:rFonts w:asciiTheme="minorHAnsi" w:hAnsiTheme="minorHAnsi" w:cstheme="minorHAnsi"/>
            <w:lang w:val="en-US"/>
          </w:rPr>
          <w:t>stars</w:t>
        </w:r>
        <w:r w:rsidR="008E5294" w:rsidRPr="0045761C">
          <w:rPr>
            <w:rStyle w:val="a4"/>
            <w:rFonts w:asciiTheme="minorHAnsi" w:hAnsiTheme="minorHAnsi" w:cstheme="minorHAnsi"/>
          </w:rPr>
          <w:t>-</w:t>
        </w:r>
        <w:r w:rsidR="008E5294" w:rsidRPr="00441A0E">
          <w:rPr>
            <w:rStyle w:val="a4"/>
            <w:rFonts w:asciiTheme="minorHAnsi" w:hAnsiTheme="minorHAnsi" w:cstheme="minorHAnsi"/>
            <w:lang w:val="en-US"/>
          </w:rPr>
          <w:t>start</w:t>
        </w:r>
        <w:r w:rsidR="008E5294" w:rsidRPr="0045761C">
          <w:rPr>
            <w:rStyle w:val="a4"/>
            <w:rFonts w:asciiTheme="minorHAnsi" w:hAnsiTheme="minorHAnsi" w:cstheme="minorHAnsi"/>
          </w:rPr>
          <w:t>.</w:t>
        </w:r>
        <w:r w:rsidR="008E5294" w:rsidRPr="00441A0E">
          <w:rPr>
            <w:rStyle w:val="a4"/>
            <w:rFonts w:asciiTheme="minorHAnsi" w:hAnsiTheme="minorHAnsi" w:cstheme="minorHAnsi"/>
            <w:lang w:val="en-US"/>
          </w:rPr>
          <w:t>ru</w:t>
        </w:r>
      </w:hyperlink>
    </w:p>
    <w:p w:rsidR="00430652" w:rsidRDefault="00430652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8E5294" w:rsidRPr="00B433DE" w:rsidRDefault="008E5294" w:rsidP="00F54438">
      <w:pPr>
        <w:pStyle w:val="p1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  <w:sectPr w:rsidR="008E5294" w:rsidRPr="00B433DE" w:rsidSect="00D16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4848" w:rsidRPr="00B433DE" w:rsidRDefault="000B4848" w:rsidP="00430652">
      <w:pPr>
        <w:pStyle w:val="s5"/>
        <w:shd w:val="clear" w:color="auto" w:fill="FFFFFF"/>
        <w:spacing w:before="0" w:beforeAutospacing="0" w:after="0" w:afterAutospacing="0" w:line="276" w:lineRule="auto"/>
        <w:jc w:val="center"/>
        <w:rPr>
          <w:rStyle w:val="bumpedfont15"/>
          <w:rFonts w:asciiTheme="minorHAnsi" w:hAnsiTheme="minorHAnsi" w:cstheme="minorHAnsi"/>
          <w:b/>
          <w:bCs/>
          <w:color w:val="000000"/>
          <w:u w:val="single"/>
        </w:rPr>
      </w:pPr>
      <w:r w:rsidRPr="00B433DE">
        <w:rPr>
          <w:rStyle w:val="bumpedfont15"/>
          <w:rFonts w:asciiTheme="minorHAnsi" w:hAnsiTheme="minorHAnsi" w:cstheme="minorHAnsi"/>
          <w:b/>
          <w:bCs/>
          <w:color w:val="000000"/>
        </w:rPr>
        <w:lastRenderedPageBreak/>
        <w:t>Дополнительные платные услуги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1. Заказчик получает возможность: стать лицом фестиваля - 500000, до следующего фестиваля.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2. Подписать договор на продвижение от продюсерского центра</w:t>
      </w:r>
      <w:r w:rsidR="00EB62FD" w:rsidRPr="00B433DE">
        <w:rPr>
          <w:rStyle w:val="bumpedfont15"/>
          <w:rFonts w:asciiTheme="minorHAnsi" w:hAnsiTheme="minorHAnsi" w:cstheme="minorHAnsi"/>
          <w:bCs/>
          <w:color w:val="000000"/>
        </w:rPr>
        <w:t xml:space="preserve"> «Звездный старт»</w:t>
      </w:r>
      <w:r w:rsidRPr="00B433DE">
        <w:rPr>
          <w:rStyle w:val="bumpedfont15"/>
          <w:rFonts w:asciiTheme="minorHAnsi" w:hAnsiTheme="minorHAnsi" w:cstheme="minorHAnsi"/>
          <w:bCs/>
          <w:color w:val="000000"/>
        </w:rPr>
        <w:t>, цена договора уточняется на день подписания договора.</w:t>
      </w:r>
    </w:p>
    <w:p w:rsidR="000B4848" w:rsidRPr="00B433DE" w:rsidRDefault="00EB62FD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 xml:space="preserve">3. </w:t>
      </w:r>
      <w:r w:rsidR="000B4848" w:rsidRPr="00B433DE">
        <w:rPr>
          <w:rStyle w:val="bumpedfont15"/>
          <w:rFonts w:asciiTheme="minorHAnsi" w:hAnsiTheme="minorHAnsi" w:cstheme="minorHAnsi"/>
          <w:bCs/>
          <w:color w:val="000000"/>
        </w:rPr>
        <w:t>Продюс</w:t>
      </w:r>
      <w:r w:rsidRPr="00B433DE">
        <w:rPr>
          <w:rStyle w:val="bumpedfont15"/>
          <w:rFonts w:asciiTheme="minorHAnsi" w:hAnsiTheme="minorHAnsi" w:cstheme="minorHAnsi"/>
          <w:bCs/>
          <w:color w:val="000000"/>
        </w:rPr>
        <w:t xml:space="preserve">ирование </w:t>
      </w:r>
      <w:r w:rsidR="000B4848" w:rsidRPr="00B433DE">
        <w:rPr>
          <w:rStyle w:val="bumpedfont15"/>
          <w:rFonts w:asciiTheme="minorHAnsi" w:hAnsiTheme="minorHAnsi" w:cstheme="minorHAnsi"/>
          <w:bCs/>
          <w:color w:val="000000"/>
        </w:rPr>
        <w:t>артиста.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4. Сопровождение артиста.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5. Договор на организацию концертной деятельности и туров по стране, цена договора уточняется на день подписания договора.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6. Интервью в передаче Культпросвет -30000 рублей.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7. Интервью на радио (цена уточняется на день проведения мероприятия).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8. Интервью на ТВ местном и федеральном (цена уточняется в де</w:t>
      </w:r>
      <w:r w:rsidR="00EB62FD" w:rsidRPr="00B433DE">
        <w:rPr>
          <w:rStyle w:val="bumpedfont15"/>
          <w:rFonts w:asciiTheme="minorHAnsi" w:hAnsiTheme="minorHAnsi" w:cstheme="minorHAnsi"/>
          <w:bCs/>
          <w:color w:val="000000"/>
        </w:rPr>
        <w:t>нь проведения мероприятия и ТК).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9. Услуги в помощи подбора образа, песен, поиск авторов, запись видеоклипов (цена уточняется на день проведения меро</w:t>
      </w:r>
      <w:r w:rsidR="00EB62FD" w:rsidRPr="00B433DE">
        <w:rPr>
          <w:rStyle w:val="bumpedfont15"/>
          <w:rFonts w:asciiTheme="minorHAnsi" w:hAnsiTheme="minorHAnsi" w:cstheme="minorHAnsi"/>
          <w:bCs/>
          <w:color w:val="000000"/>
        </w:rPr>
        <w:t>приятия и от количества услуг).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10. Фото и ви</w:t>
      </w:r>
      <w:r w:rsidR="00EB62FD" w:rsidRPr="00B433DE">
        <w:rPr>
          <w:rStyle w:val="bumpedfont15"/>
          <w:rFonts w:asciiTheme="minorHAnsi" w:hAnsiTheme="minorHAnsi" w:cstheme="minorHAnsi"/>
          <w:bCs/>
          <w:color w:val="000000"/>
        </w:rPr>
        <w:t>део отчет с мероприятия.</w:t>
      </w:r>
    </w:p>
    <w:p w:rsidR="000B4848" w:rsidRPr="00B433DE" w:rsidRDefault="00EB62FD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11. Подарки от партнеров.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12. Сценические спец эффекты, цена зависит от выбранного спец эффекта.</w:t>
      </w:r>
    </w:p>
    <w:p w:rsidR="000B4848" w:rsidRPr="00B433DE" w:rsidRDefault="000B4848" w:rsidP="00F54438">
      <w:pPr>
        <w:pStyle w:val="s5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B433DE">
        <w:rPr>
          <w:rStyle w:val="bumpedfont15"/>
          <w:rFonts w:asciiTheme="minorHAnsi" w:hAnsiTheme="minorHAnsi" w:cstheme="minorHAnsi"/>
          <w:bCs/>
          <w:color w:val="000000"/>
        </w:rPr>
        <w:t>13. Танцевальные коллективы.</w:t>
      </w:r>
    </w:p>
    <w:p w:rsidR="00D16A28" w:rsidRPr="00B433DE" w:rsidRDefault="00D16A28" w:rsidP="00F54438">
      <w:pPr>
        <w:spacing w:line="276" w:lineRule="auto"/>
        <w:rPr>
          <w:rFonts w:asciiTheme="minorHAnsi" w:hAnsiTheme="minorHAnsi" w:cstheme="minorHAnsi"/>
        </w:rPr>
      </w:pPr>
    </w:p>
    <w:sectPr w:rsidR="00D16A28" w:rsidRPr="00B433DE" w:rsidSect="00D16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EmphasizedBody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40C9A"/>
    <w:multiLevelType w:val="hybridMultilevel"/>
    <w:tmpl w:val="323A6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419C"/>
    <w:multiLevelType w:val="hybridMultilevel"/>
    <w:tmpl w:val="9B78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6CF3"/>
    <w:multiLevelType w:val="hybridMultilevel"/>
    <w:tmpl w:val="20467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6423A"/>
    <w:multiLevelType w:val="hybridMultilevel"/>
    <w:tmpl w:val="0CE64188"/>
    <w:lvl w:ilvl="0" w:tplc="7972A77E">
      <w:start w:val="5"/>
      <w:numFmt w:val="decimal"/>
      <w:lvlText w:val="%1"/>
      <w:lvlJc w:val="left"/>
      <w:pPr>
        <w:ind w:left="1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2" w:hanging="360"/>
      </w:pPr>
    </w:lvl>
    <w:lvl w:ilvl="2" w:tplc="0419001B" w:tentative="1">
      <w:start w:val="1"/>
      <w:numFmt w:val="lowerRoman"/>
      <w:lvlText w:val="%3."/>
      <w:lvlJc w:val="right"/>
      <w:pPr>
        <w:ind w:left="2832" w:hanging="180"/>
      </w:pPr>
    </w:lvl>
    <w:lvl w:ilvl="3" w:tplc="0419000F" w:tentative="1">
      <w:start w:val="1"/>
      <w:numFmt w:val="decimal"/>
      <w:lvlText w:val="%4."/>
      <w:lvlJc w:val="left"/>
      <w:pPr>
        <w:ind w:left="3552" w:hanging="360"/>
      </w:pPr>
    </w:lvl>
    <w:lvl w:ilvl="4" w:tplc="04190019" w:tentative="1">
      <w:start w:val="1"/>
      <w:numFmt w:val="lowerLetter"/>
      <w:lvlText w:val="%5."/>
      <w:lvlJc w:val="left"/>
      <w:pPr>
        <w:ind w:left="4272" w:hanging="360"/>
      </w:pPr>
    </w:lvl>
    <w:lvl w:ilvl="5" w:tplc="0419001B" w:tentative="1">
      <w:start w:val="1"/>
      <w:numFmt w:val="lowerRoman"/>
      <w:lvlText w:val="%6."/>
      <w:lvlJc w:val="right"/>
      <w:pPr>
        <w:ind w:left="4992" w:hanging="180"/>
      </w:pPr>
    </w:lvl>
    <w:lvl w:ilvl="6" w:tplc="0419000F" w:tentative="1">
      <w:start w:val="1"/>
      <w:numFmt w:val="decimal"/>
      <w:lvlText w:val="%7."/>
      <w:lvlJc w:val="left"/>
      <w:pPr>
        <w:ind w:left="5712" w:hanging="360"/>
      </w:pPr>
    </w:lvl>
    <w:lvl w:ilvl="7" w:tplc="04190019" w:tentative="1">
      <w:start w:val="1"/>
      <w:numFmt w:val="lowerLetter"/>
      <w:lvlText w:val="%8."/>
      <w:lvlJc w:val="left"/>
      <w:pPr>
        <w:ind w:left="6432" w:hanging="360"/>
      </w:pPr>
    </w:lvl>
    <w:lvl w:ilvl="8" w:tplc="0419001B" w:tentative="1">
      <w:start w:val="1"/>
      <w:numFmt w:val="lowerRoman"/>
      <w:lvlText w:val="%9."/>
      <w:lvlJc w:val="right"/>
      <w:pPr>
        <w:ind w:left="7152" w:hanging="180"/>
      </w:pPr>
    </w:lvl>
  </w:abstractNum>
  <w:abstractNum w:abstractNumId="4" w15:restartNumberingAfterBreak="0">
    <w:nsid w:val="255C77D8"/>
    <w:multiLevelType w:val="hybridMultilevel"/>
    <w:tmpl w:val="B3CC0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D4FDC"/>
    <w:multiLevelType w:val="hybridMultilevel"/>
    <w:tmpl w:val="A3F8E0E0"/>
    <w:lvl w:ilvl="0" w:tplc="B770B448">
      <w:start w:val="1"/>
      <w:numFmt w:val="decimal"/>
      <w:lvlText w:val="%1."/>
      <w:lvlJc w:val="left"/>
      <w:pPr>
        <w:ind w:left="3948" w:hanging="360"/>
      </w:pPr>
      <w:rPr>
        <w:rFonts w:ascii="UICTFontTextStyleEmphasizedBody" w:hAnsi="UICTFontTextStyleEmphasizedBody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4668" w:hanging="360"/>
      </w:pPr>
    </w:lvl>
    <w:lvl w:ilvl="2" w:tplc="0419001B" w:tentative="1">
      <w:start w:val="1"/>
      <w:numFmt w:val="lowerRoman"/>
      <w:lvlText w:val="%3."/>
      <w:lvlJc w:val="right"/>
      <w:pPr>
        <w:ind w:left="5388" w:hanging="180"/>
      </w:pPr>
    </w:lvl>
    <w:lvl w:ilvl="3" w:tplc="0419000F" w:tentative="1">
      <w:start w:val="1"/>
      <w:numFmt w:val="decimal"/>
      <w:lvlText w:val="%4."/>
      <w:lvlJc w:val="left"/>
      <w:pPr>
        <w:ind w:left="6108" w:hanging="360"/>
      </w:pPr>
    </w:lvl>
    <w:lvl w:ilvl="4" w:tplc="04190019" w:tentative="1">
      <w:start w:val="1"/>
      <w:numFmt w:val="lowerLetter"/>
      <w:lvlText w:val="%5."/>
      <w:lvlJc w:val="left"/>
      <w:pPr>
        <w:ind w:left="6828" w:hanging="360"/>
      </w:pPr>
    </w:lvl>
    <w:lvl w:ilvl="5" w:tplc="0419001B" w:tentative="1">
      <w:start w:val="1"/>
      <w:numFmt w:val="lowerRoman"/>
      <w:lvlText w:val="%6."/>
      <w:lvlJc w:val="right"/>
      <w:pPr>
        <w:ind w:left="7548" w:hanging="180"/>
      </w:pPr>
    </w:lvl>
    <w:lvl w:ilvl="6" w:tplc="0419000F" w:tentative="1">
      <w:start w:val="1"/>
      <w:numFmt w:val="decimal"/>
      <w:lvlText w:val="%7."/>
      <w:lvlJc w:val="left"/>
      <w:pPr>
        <w:ind w:left="8268" w:hanging="360"/>
      </w:pPr>
    </w:lvl>
    <w:lvl w:ilvl="7" w:tplc="04190019" w:tentative="1">
      <w:start w:val="1"/>
      <w:numFmt w:val="lowerLetter"/>
      <w:lvlText w:val="%8."/>
      <w:lvlJc w:val="left"/>
      <w:pPr>
        <w:ind w:left="8988" w:hanging="360"/>
      </w:pPr>
    </w:lvl>
    <w:lvl w:ilvl="8" w:tplc="0419001B" w:tentative="1">
      <w:start w:val="1"/>
      <w:numFmt w:val="lowerRoman"/>
      <w:lvlText w:val="%9."/>
      <w:lvlJc w:val="right"/>
      <w:pPr>
        <w:ind w:left="9708" w:hanging="180"/>
      </w:pPr>
    </w:lvl>
  </w:abstractNum>
  <w:abstractNum w:abstractNumId="6" w15:restartNumberingAfterBreak="0">
    <w:nsid w:val="2D0A08BC"/>
    <w:multiLevelType w:val="hybridMultilevel"/>
    <w:tmpl w:val="A8B01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452BC"/>
    <w:multiLevelType w:val="hybridMultilevel"/>
    <w:tmpl w:val="8DB0F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B12F31"/>
    <w:multiLevelType w:val="hybridMultilevel"/>
    <w:tmpl w:val="4582E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714C"/>
    <w:multiLevelType w:val="hybridMultilevel"/>
    <w:tmpl w:val="78B89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572F1"/>
    <w:multiLevelType w:val="hybridMultilevel"/>
    <w:tmpl w:val="4D1EDF7C"/>
    <w:lvl w:ilvl="0" w:tplc="89BA0656">
      <w:start w:val="4"/>
      <w:numFmt w:val="decimal"/>
      <w:lvlText w:val="%1."/>
      <w:lvlJc w:val="left"/>
      <w:pPr>
        <w:ind w:left="3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8" w:hanging="360"/>
      </w:pPr>
    </w:lvl>
    <w:lvl w:ilvl="2" w:tplc="0419001B" w:tentative="1">
      <w:start w:val="1"/>
      <w:numFmt w:val="lowerRoman"/>
      <w:lvlText w:val="%3."/>
      <w:lvlJc w:val="right"/>
      <w:pPr>
        <w:ind w:left="5088" w:hanging="180"/>
      </w:pPr>
    </w:lvl>
    <w:lvl w:ilvl="3" w:tplc="0419000F" w:tentative="1">
      <w:start w:val="1"/>
      <w:numFmt w:val="decimal"/>
      <w:lvlText w:val="%4."/>
      <w:lvlJc w:val="left"/>
      <w:pPr>
        <w:ind w:left="5808" w:hanging="360"/>
      </w:pPr>
    </w:lvl>
    <w:lvl w:ilvl="4" w:tplc="04190019" w:tentative="1">
      <w:start w:val="1"/>
      <w:numFmt w:val="lowerLetter"/>
      <w:lvlText w:val="%5."/>
      <w:lvlJc w:val="left"/>
      <w:pPr>
        <w:ind w:left="6528" w:hanging="360"/>
      </w:pPr>
    </w:lvl>
    <w:lvl w:ilvl="5" w:tplc="0419001B" w:tentative="1">
      <w:start w:val="1"/>
      <w:numFmt w:val="lowerRoman"/>
      <w:lvlText w:val="%6."/>
      <w:lvlJc w:val="right"/>
      <w:pPr>
        <w:ind w:left="7248" w:hanging="180"/>
      </w:pPr>
    </w:lvl>
    <w:lvl w:ilvl="6" w:tplc="0419000F" w:tentative="1">
      <w:start w:val="1"/>
      <w:numFmt w:val="decimal"/>
      <w:lvlText w:val="%7."/>
      <w:lvlJc w:val="left"/>
      <w:pPr>
        <w:ind w:left="7968" w:hanging="360"/>
      </w:pPr>
    </w:lvl>
    <w:lvl w:ilvl="7" w:tplc="04190019" w:tentative="1">
      <w:start w:val="1"/>
      <w:numFmt w:val="lowerLetter"/>
      <w:lvlText w:val="%8."/>
      <w:lvlJc w:val="left"/>
      <w:pPr>
        <w:ind w:left="8688" w:hanging="360"/>
      </w:pPr>
    </w:lvl>
    <w:lvl w:ilvl="8" w:tplc="0419001B" w:tentative="1">
      <w:start w:val="1"/>
      <w:numFmt w:val="lowerRoman"/>
      <w:lvlText w:val="%9."/>
      <w:lvlJc w:val="right"/>
      <w:pPr>
        <w:ind w:left="9408" w:hanging="180"/>
      </w:pPr>
    </w:lvl>
  </w:abstractNum>
  <w:abstractNum w:abstractNumId="11" w15:restartNumberingAfterBreak="0">
    <w:nsid w:val="5B5804E3"/>
    <w:multiLevelType w:val="hybridMultilevel"/>
    <w:tmpl w:val="3CB4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679D1"/>
    <w:multiLevelType w:val="hybridMultilevel"/>
    <w:tmpl w:val="56FED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909AD"/>
    <w:multiLevelType w:val="hybridMultilevel"/>
    <w:tmpl w:val="D7A8F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464BD"/>
    <w:multiLevelType w:val="hybridMultilevel"/>
    <w:tmpl w:val="056C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DA3345"/>
    <w:multiLevelType w:val="hybridMultilevel"/>
    <w:tmpl w:val="1C94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B63142"/>
    <w:multiLevelType w:val="hybridMultilevel"/>
    <w:tmpl w:val="F4BE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14"/>
  </w:num>
  <w:num w:numId="9">
    <w:abstractNumId w:val="16"/>
  </w:num>
  <w:num w:numId="10">
    <w:abstractNumId w:val="11"/>
  </w:num>
  <w:num w:numId="11">
    <w:abstractNumId w:val="8"/>
  </w:num>
  <w:num w:numId="12">
    <w:abstractNumId w:val="6"/>
  </w:num>
  <w:num w:numId="13">
    <w:abstractNumId w:val="0"/>
  </w:num>
  <w:num w:numId="14">
    <w:abstractNumId w:val="7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48"/>
    <w:rsid w:val="00012EC3"/>
    <w:rsid w:val="000B4848"/>
    <w:rsid w:val="000C6A07"/>
    <w:rsid w:val="001105FB"/>
    <w:rsid w:val="00113C22"/>
    <w:rsid w:val="002461BE"/>
    <w:rsid w:val="00302AFD"/>
    <w:rsid w:val="00430652"/>
    <w:rsid w:val="0045761C"/>
    <w:rsid w:val="006375BC"/>
    <w:rsid w:val="007A2030"/>
    <w:rsid w:val="008C71B0"/>
    <w:rsid w:val="008E5294"/>
    <w:rsid w:val="00B433DE"/>
    <w:rsid w:val="00D16A28"/>
    <w:rsid w:val="00D33D54"/>
    <w:rsid w:val="00DE3EF4"/>
    <w:rsid w:val="00EB62FD"/>
    <w:rsid w:val="00F052D9"/>
    <w:rsid w:val="00F54438"/>
    <w:rsid w:val="00F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B75D4"/>
  <w15:docId w15:val="{9878C52D-F9E4-4E56-8F73-0AC77CD6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EF4"/>
    <w:pPr>
      <w:suppressAutoHyphens/>
      <w:spacing w:after="0" w:line="100" w:lineRule="atLeast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EF4"/>
    <w:pPr>
      <w:spacing w:after="0" w:line="240" w:lineRule="auto"/>
    </w:pPr>
  </w:style>
  <w:style w:type="paragraph" w:customStyle="1" w:styleId="p1">
    <w:name w:val="p1"/>
    <w:basedOn w:val="a"/>
    <w:rsid w:val="000B484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s2">
    <w:name w:val="s2"/>
    <w:basedOn w:val="a0"/>
    <w:rsid w:val="000B4848"/>
  </w:style>
  <w:style w:type="character" w:customStyle="1" w:styleId="s1">
    <w:name w:val="s1"/>
    <w:basedOn w:val="a0"/>
    <w:rsid w:val="000B4848"/>
  </w:style>
  <w:style w:type="paragraph" w:customStyle="1" w:styleId="p2">
    <w:name w:val="p2"/>
    <w:basedOn w:val="a"/>
    <w:rsid w:val="000B484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s3">
    <w:name w:val="s3"/>
    <w:basedOn w:val="a0"/>
    <w:rsid w:val="000B4848"/>
  </w:style>
  <w:style w:type="character" w:customStyle="1" w:styleId="s4">
    <w:name w:val="s4"/>
    <w:basedOn w:val="a0"/>
    <w:rsid w:val="000B4848"/>
  </w:style>
  <w:style w:type="paragraph" w:customStyle="1" w:styleId="p3">
    <w:name w:val="p3"/>
    <w:basedOn w:val="a"/>
    <w:rsid w:val="000B484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customStyle="1" w:styleId="p4">
    <w:name w:val="p4"/>
    <w:basedOn w:val="a"/>
    <w:rsid w:val="000B484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paragraph" w:customStyle="1" w:styleId="s5">
    <w:name w:val="s5"/>
    <w:basedOn w:val="a"/>
    <w:rsid w:val="000B4848"/>
    <w:pPr>
      <w:suppressAutoHyphens w:val="0"/>
      <w:spacing w:before="100" w:beforeAutospacing="1" w:after="100" w:afterAutospacing="1" w:line="240" w:lineRule="auto"/>
    </w:pPr>
    <w:rPr>
      <w:rFonts w:eastAsia="Times New Roman" w:cs="Times New Roman"/>
      <w:lang w:eastAsia="ru-RU"/>
    </w:rPr>
  </w:style>
  <w:style w:type="character" w:customStyle="1" w:styleId="bumpedfont15">
    <w:name w:val="bumpedfont15"/>
    <w:basedOn w:val="a0"/>
    <w:rsid w:val="000B4848"/>
  </w:style>
  <w:style w:type="character" w:styleId="a4">
    <w:name w:val="Hyperlink"/>
    <w:basedOn w:val="a0"/>
    <w:uiPriority w:val="99"/>
    <w:unhideWhenUsed/>
    <w:rsid w:val="00302A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2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s-start.ru" TargetMode="External"/><Relationship Id="rId5" Type="http://schemas.openxmlformats.org/officeDocument/2006/relationships/hyperlink" Target="https://stars-sta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3274</Words>
  <Characters>18667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7</cp:revision>
  <cp:lastPrinted>2024-01-25T17:19:00Z</cp:lastPrinted>
  <dcterms:created xsi:type="dcterms:W3CDTF">2024-07-20T16:42:00Z</dcterms:created>
  <dcterms:modified xsi:type="dcterms:W3CDTF">2024-08-20T18:12:00Z</dcterms:modified>
</cp:coreProperties>
</file>